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23D75" w14:textId="77777777" w:rsidR="00E80C9C" w:rsidRPr="00C47EB6" w:rsidRDefault="00E80C9C" w:rsidP="00E80C9C">
      <w:pPr>
        <w:tabs>
          <w:tab w:val="left" w:pos="993"/>
        </w:tabs>
        <w:spacing w:before="120" w:line="0" w:lineRule="atLeast"/>
        <w:ind w:right="-514" w:hanging="720"/>
        <w:jc w:val="center"/>
        <w:rPr>
          <w:rFonts w:ascii="Cambria" w:eastAsia="標楷體" w:hAnsi="Cambria"/>
          <w:b/>
          <w:bCs/>
          <w:sz w:val="48"/>
          <w:szCs w:val="48"/>
        </w:rPr>
      </w:pPr>
      <w:r w:rsidRPr="00C47EB6">
        <w:rPr>
          <w:rFonts w:ascii="Cambria" w:eastAsia="標楷體" w:hAnsi="Cambria"/>
          <w:b/>
          <w:bCs/>
          <w:sz w:val="48"/>
          <w:szCs w:val="48"/>
        </w:rPr>
        <w:t>中華民國品質學會高雄市分會、</w:t>
      </w:r>
    </w:p>
    <w:p w14:paraId="6D7C6C05" w14:textId="77777777" w:rsidR="00E80C9C" w:rsidRPr="00C47EB6" w:rsidRDefault="00E80C9C" w:rsidP="00E80C9C">
      <w:pPr>
        <w:spacing w:before="120" w:line="0" w:lineRule="atLeast"/>
        <w:ind w:right="-514" w:hanging="720"/>
        <w:jc w:val="center"/>
        <w:rPr>
          <w:rFonts w:ascii="Cambria" w:eastAsia="標楷體" w:hAnsi="Cambria"/>
          <w:sz w:val="48"/>
          <w:szCs w:val="48"/>
        </w:rPr>
      </w:pPr>
      <w:r w:rsidRPr="00C47EB6">
        <w:rPr>
          <w:rFonts w:ascii="Cambria" w:eastAsia="標楷體" w:hAnsi="Cambria"/>
          <w:b/>
          <w:bCs/>
          <w:sz w:val="48"/>
          <w:szCs w:val="48"/>
        </w:rPr>
        <w:t>國立成功大學品質與創新研究中心</w:t>
      </w:r>
    </w:p>
    <w:p w14:paraId="5948F6B3" w14:textId="77777777" w:rsidR="00E80C9C" w:rsidRPr="00C47EB6" w:rsidRDefault="00E80C9C" w:rsidP="00E80C9C">
      <w:pPr>
        <w:jc w:val="center"/>
        <w:rPr>
          <w:rFonts w:ascii="Cambria" w:eastAsia="標楷體" w:hAnsi="Cambria"/>
          <w:sz w:val="52"/>
          <w:szCs w:val="52"/>
        </w:rPr>
      </w:pPr>
      <w:r w:rsidRPr="00C47EB6">
        <w:rPr>
          <w:rFonts w:ascii="Cambria" w:eastAsia="標楷體" w:hAnsi="Cambria"/>
          <w:sz w:val="52"/>
          <w:szCs w:val="52"/>
        </w:rPr>
        <w:t>舉辦</w:t>
      </w:r>
    </w:p>
    <w:p w14:paraId="5F2D06AB" w14:textId="77777777" w:rsidR="00E80C9C" w:rsidRPr="00C47EB6" w:rsidRDefault="00E80C9C" w:rsidP="00E80C9C">
      <w:pPr>
        <w:pStyle w:val="af2"/>
        <w:spacing w:after="0" w:line="560" w:lineRule="exact"/>
        <w:rPr>
          <w:rFonts w:ascii="Cambria" w:eastAsia="標楷體" w:hAnsi="Cambria"/>
          <w:color w:val="FF0000"/>
          <w:sz w:val="44"/>
          <w:szCs w:val="44"/>
        </w:rPr>
      </w:pPr>
      <w:r w:rsidRPr="00C47EB6">
        <w:rPr>
          <w:rFonts w:ascii="Cambria" w:eastAsia="標楷體" w:hAnsi="Cambria"/>
          <w:color w:val="FF0000"/>
          <w:sz w:val="44"/>
          <w:szCs w:val="44"/>
        </w:rPr>
        <w:t>六標準差</w:t>
      </w:r>
      <w:r w:rsidRPr="00847805">
        <w:rPr>
          <w:rFonts w:ascii="Cambria" w:eastAsia="標楷體" w:hAnsi="Cambria"/>
          <w:b/>
          <w:bCs/>
          <w:color w:val="7030A0"/>
          <w:sz w:val="44"/>
          <w:szCs w:val="44"/>
        </w:rPr>
        <w:t>深黑帶</w:t>
      </w:r>
      <w:r w:rsidRPr="00C47EB6">
        <w:rPr>
          <w:rFonts w:ascii="Cambria" w:eastAsia="標楷體" w:hAnsi="Cambria"/>
          <w:color w:val="7030A0"/>
          <w:sz w:val="44"/>
          <w:szCs w:val="44"/>
        </w:rPr>
        <w:t>(Deep Black Belt)</w:t>
      </w:r>
      <w:r w:rsidRPr="00C47EB6">
        <w:rPr>
          <w:rFonts w:ascii="Cambria" w:eastAsia="標楷體" w:hAnsi="Cambria"/>
          <w:color w:val="FF0000"/>
          <w:sz w:val="44"/>
          <w:szCs w:val="44"/>
        </w:rPr>
        <w:t>認證課程</w:t>
      </w:r>
    </w:p>
    <w:p w14:paraId="5D65BF90" w14:textId="77777777" w:rsidR="00E80C9C" w:rsidRPr="00C47EB6" w:rsidRDefault="00E80C9C" w:rsidP="00E80C9C">
      <w:pPr>
        <w:spacing w:line="560" w:lineRule="exact"/>
        <w:jc w:val="center"/>
        <w:rPr>
          <w:rFonts w:ascii="Cambria" w:eastAsia="標楷體" w:hAnsi="Cambria"/>
          <w:color w:val="800000"/>
          <w:sz w:val="36"/>
          <w:szCs w:val="36"/>
        </w:rPr>
      </w:pPr>
      <w:r w:rsidRPr="00C47EB6">
        <w:rPr>
          <w:rFonts w:ascii="Cambria" w:eastAsia="標楷體" w:hAnsi="Cambria"/>
          <w:color w:val="800000"/>
          <w:sz w:val="36"/>
          <w:szCs w:val="36"/>
        </w:rPr>
        <w:t xml:space="preserve"> (</w:t>
      </w:r>
      <w:r w:rsidRPr="00C47EB6">
        <w:rPr>
          <w:rFonts w:ascii="Cambria" w:eastAsia="標楷體" w:hAnsi="Cambria"/>
          <w:color w:val="800000"/>
          <w:sz w:val="36"/>
          <w:szCs w:val="36"/>
        </w:rPr>
        <w:t>講師授課、專案演習、成果驗證與報告</w:t>
      </w:r>
      <w:r w:rsidRPr="00C47EB6">
        <w:rPr>
          <w:rFonts w:ascii="Cambria" w:eastAsia="標楷體" w:hAnsi="Cambria"/>
          <w:color w:val="800000"/>
          <w:sz w:val="36"/>
          <w:szCs w:val="36"/>
        </w:rPr>
        <w:t>)</w:t>
      </w:r>
    </w:p>
    <w:p w14:paraId="2372D14E" w14:textId="77777777" w:rsidR="00E80C9C" w:rsidRPr="00C47EB6" w:rsidRDefault="00E80C9C" w:rsidP="00E80C9C">
      <w:pPr>
        <w:spacing w:line="560" w:lineRule="exact"/>
        <w:jc w:val="center"/>
        <w:rPr>
          <w:rFonts w:ascii="Cambria" w:eastAsia="標楷體" w:hAnsi="Cambria"/>
          <w:color w:val="800000"/>
          <w:sz w:val="36"/>
          <w:szCs w:val="36"/>
        </w:rPr>
      </w:pPr>
      <w:r w:rsidRPr="00C47EB6">
        <w:rPr>
          <w:rFonts w:ascii="Cambria" w:eastAsia="標楷體" w:hAnsi="Cambria"/>
          <w:color w:val="800000"/>
          <w:sz w:val="36"/>
          <w:szCs w:val="36"/>
        </w:rPr>
        <w:t>（假</w:t>
      </w:r>
      <w:r w:rsidRPr="00C47EB6">
        <w:rPr>
          <w:rFonts w:ascii="Cambria" w:eastAsia="標楷體" w:hAnsi="Cambria"/>
          <w:color w:val="800000"/>
          <w:sz w:val="36"/>
          <w:szCs w:val="36"/>
        </w:rPr>
        <w:t xml:space="preserve"> </w:t>
      </w:r>
      <w:r w:rsidRPr="00C47EB6">
        <w:rPr>
          <w:rFonts w:ascii="Cambria" w:eastAsia="標楷體" w:hAnsi="Cambria"/>
          <w:color w:val="800000"/>
          <w:sz w:val="36"/>
          <w:szCs w:val="36"/>
        </w:rPr>
        <w:t>日</w:t>
      </w:r>
      <w:r w:rsidRPr="00C47EB6">
        <w:rPr>
          <w:rFonts w:ascii="Cambria" w:eastAsia="標楷體" w:hAnsi="Cambria"/>
          <w:color w:val="800000"/>
          <w:sz w:val="36"/>
          <w:szCs w:val="36"/>
        </w:rPr>
        <w:t xml:space="preserve"> </w:t>
      </w:r>
      <w:r w:rsidRPr="00C47EB6">
        <w:rPr>
          <w:rFonts w:ascii="Cambria" w:eastAsia="標楷體" w:hAnsi="Cambria"/>
          <w:color w:val="800000"/>
          <w:sz w:val="36"/>
          <w:szCs w:val="36"/>
        </w:rPr>
        <w:t>班）</w:t>
      </w:r>
    </w:p>
    <w:p w14:paraId="06D45696" w14:textId="0ED1BA0D" w:rsidR="00077E2D" w:rsidRPr="00C47EB6" w:rsidRDefault="00E043C3" w:rsidP="00E80C9C">
      <w:pPr>
        <w:ind w:firstLineChars="200" w:firstLine="480"/>
        <w:jc w:val="center"/>
        <w:rPr>
          <w:rFonts w:ascii="Cambria" w:eastAsia="標楷體" w:hAnsi="Cambria"/>
          <w:noProof/>
          <w:kern w:val="0"/>
        </w:rPr>
      </w:pPr>
      <w:r w:rsidRPr="00C47EB6">
        <w:rPr>
          <w:rFonts w:ascii="Cambria" w:eastAsia="標楷體" w:hAnsi="Cambria"/>
          <w:noProof/>
        </w:rPr>
        <w:drawing>
          <wp:inline distT="0" distB="0" distL="0" distR="0" wp14:anchorId="06924662" wp14:editId="099406B3">
            <wp:extent cx="2317750" cy="93345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30"/>
        <w:gridCol w:w="7974"/>
      </w:tblGrid>
      <w:tr w:rsidR="006B2BA8" w:rsidRPr="006B2BA8" w14:paraId="00A30D0B" w14:textId="77777777" w:rsidTr="006B2BA8">
        <w:trPr>
          <w:trHeight w:val="1959"/>
        </w:trPr>
        <w:tc>
          <w:tcPr>
            <w:tcW w:w="2263" w:type="dxa"/>
          </w:tcPr>
          <w:p w14:paraId="1B0A6347" w14:textId="27BFE17C" w:rsidR="00E80C9C" w:rsidRPr="006B2BA8" w:rsidRDefault="00E043C3" w:rsidP="006B2BA8">
            <w:pPr>
              <w:pStyle w:val="a5"/>
              <w:widowControl w:val="0"/>
              <w:tabs>
                <w:tab w:val="left" w:pos="3636"/>
              </w:tabs>
              <w:ind w:left="0"/>
              <w:jc w:val="both"/>
              <w:rPr>
                <w:rFonts w:ascii="Cambria" w:hAnsi="Cambria"/>
              </w:rPr>
            </w:pPr>
            <w:r w:rsidRPr="006B2BA8">
              <w:rPr>
                <w:rFonts w:ascii="Cambria" w:hAnsi="Cambria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4A2DABE" wp14:editId="3840C485">
                      <wp:simplePos x="0" y="0"/>
                      <wp:positionH relativeFrom="page">
                        <wp:posOffset>137160</wp:posOffset>
                      </wp:positionH>
                      <wp:positionV relativeFrom="page">
                        <wp:posOffset>109220</wp:posOffset>
                      </wp:positionV>
                      <wp:extent cx="1143000" cy="360045"/>
                      <wp:effectExtent l="19050" t="19050" r="0" b="1905"/>
                      <wp:wrapNone/>
                      <wp:docPr id="10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298D84DF" w14:textId="55400D65" w:rsidR="00E80C9C" w:rsidRPr="0009145A" w:rsidRDefault="00E80C9C" w:rsidP="00E80C9C">
                                  <w:pPr>
                                    <w:pStyle w:val="aa"/>
                                    <w:rPr>
                                      <w:rFonts w:eastAsia="標楷體"/>
                                      <w:b/>
                                      <w:color w:val="FF0000"/>
                                    </w:rPr>
                                  </w:pPr>
                                  <w:r w:rsidRPr="0009145A">
                                    <w:rPr>
                                      <w:rFonts w:eastAsia="標楷體" w:hint="eastAsia"/>
                                      <w:b/>
                                      <w:color w:val="FF0000"/>
                                    </w:rPr>
                                    <w:t>舉辦</w:t>
                                  </w:r>
                                  <w:r w:rsidR="00857E4C">
                                    <w:rPr>
                                      <w:rFonts w:eastAsia="標楷體" w:hint="eastAsia"/>
                                      <w:b/>
                                      <w:color w:val="FF0000"/>
                                    </w:rPr>
                                    <w:t>時間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A2DA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5" o:spid="_x0000_s1026" type="#_x0000_t202" style="position:absolute;left:0;text-align:left;margin-left:10.8pt;margin-top:8.6pt;width:90pt;height:28.3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" strokeweight="3pt">
                      <v:stroke linestyle="thinThin"/>
                      <v:textbox inset="0,0,0,0">
                        <w:txbxContent>
                          <w:p w14:paraId="298D84DF" w14:textId="55400D65" w:rsidR="00E80C9C" w:rsidRPr="0009145A" w:rsidRDefault="00E80C9C" w:rsidP="00E80C9C">
                            <w:pPr>
                              <w:pStyle w:val="aa"/>
                              <w:rPr>
                                <w:rFonts w:eastAsia="標楷體"/>
                                <w:b/>
                                <w:color w:val="FF0000"/>
                              </w:rPr>
                            </w:pPr>
                            <w:r w:rsidRPr="0009145A">
                              <w:rPr>
                                <w:rFonts w:eastAsia="標楷體" w:hint="eastAsia"/>
                                <w:b/>
                                <w:color w:val="FF0000"/>
                              </w:rPr>
                              <w:t>舉辦</w:t>
                            </w:r>
                            <w:r w:rsidR="00857E4C">
                              <w:rPr>
                                <w:rFonts w:eastAsia="標楷體" w:hint="eastAsia"/>
                                <w:b/>
                                <w:color w:val="FF0000"/>
                              </w:rPr>
                              <w:t>時間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8051" w:type="dxa"/>
          </w:tcPr>
          <w:p w14:paraId="788F69C4" w14:textId="77777777" w:rsidR="00E80C9C" w:rsidRPr="006B2BA8" w:rsidRDefault="00E80C9C" w:rsidP="006B2BA8">
            <w:pPr>
              <w:pStyle w:val="a5"/>
              <w:widowControl w:val="0"/>
              <w:spacing w:line="300" w:lineRule="exact"/>
              <w:ind w:left="0"/>
              <w:rPr>
                <w:rFonts w:ascii="Cambria" w:hAnsi="Cambria"/>
                <w:sz w:val="28"/>
                <w:szCs w:val="28"/>
              </w:rPr>
            </w:pPr>
            <w:r w:rsidRPr="006B2BA8">
              <w:rPr>
                <w:rFonts w:ascii="Cambria" w:hAnsi="Cambria"/>
                <w:sz w:val="28"/>
                <w:szCs w:val="28"/>
              </w:rPr>
              <w:t>第一階段</w:t>
            </w:r>
            <w:r w:rsidRPr="006B2BA8">
              <w:rPr>
                <w:rFonts w:ascii="Cambria" w:hAnsi="Cambria"/>
                <w:sz w:val="28"/>
                <w:szCs w:val="28"/>
              </w:rPr>
              <w:t>115</w:t>
            </w:r>
            <w:r w:rsidRPr="006B2BA8">
              <w:rPr>
                <w:rFonts w:ascii="Cambria" w:hAnsi="Cambria"/>
                <w:sz w:val="28"/>
                <w:szCs w:val="28"/>
              </w:rPr>
              <w:t>年</w:t>
            </w:r>
            <w:r w:rsidRPr="006B2BA8">
              <w:rPr>
                <w:rFonts w:ascii="Cambria" w:hAnsi="Cambria"/>
                <w:sz w:val="28"/>
                <w:szCs w:val="28"/>
              </w:rPr>
              <w:t>7</w:t>
            </w:r>
            <w:r w:rsidRPr="006B2BA8">
              <w:rPr>
                <w:rFonts w:ascii="Cambria" w:hAnsi="Cambria"/>
                <w:sz w:val="28"/>
                <w:szCs w:val="28"/>
              </w:rPr>
              <w:t>月</w:t>
            </w:r>
            <w:r w:rsidRPr="006B2BA8">
              <w:rPr>
                <w:rFonts w:ascii="Cambria" w:hAnsi="Cambria"/>
                <w:sz w:val="28"/>
                <w:szCs w:val="28"/>
              </w:rPr>
              <w:t>4</w:t>
            </w:r>
            <w:r w:rsidRPr="006B2BA8">
              <w:rPr>
                <w:rFonts w:ascii="Cambria" w:hAnsi="Cambria"/>
                <w:sz w:val="28"/>
                <w:szCs w:val="28"/>
              </w:rPr>
              <w:t>日</w:t>
            </w:r>
          </w:p>
          <w:p w14:paraId="30D96F47" w14:textId="77777777" w:rsidR="00E80C9C" w:rsidRPr="006B2BA8" w:rsidRDefault="00E80C9C" w:rsidP="006B2BA8">
            <w:pPr>
              <w:pStyle w:val="a5"/>
              <w:widowControl w:val="0"/>
              <w:spacing w:line="300" w:lineRule="exact"/>
              <w:ind w:left="0"/>
              <w:rPr>
                <w:rFonts w:ascii="Cambria" w:hAnsi="Cambria"/>
                <w:sz w:val="28"/>
                <w:szCs w:val="28"/>
              </w:rPr>
            </w:pPr>
            <w:r w:rsidRPr="006B2BA8">
              <w:rPr>
                <w:rFonts w:ascii="Cambria" w:hAnsi="Cambria"/>
                <w:sz w:val="28"/>
                <w:szCs w:val="28"/>
              </w:rPr>
              <w:t>第二階段</w:t>
            </w:r>
            <w:r w:rsidRPr="006B2BA8">
              <w:rPr>
                <w:rFonts w:ascii="Cambria" w:hAnsi="Cambria"/>
                <w:sz w:val="28"/>
                <w:szCs w:val="28"/>
              </w:rPr>
              <w:t>115</w:t>
            </w:r>
            <w:r w:rsidRPr="006B2BA8">
              <w:rPr>
                <w:rFonts w:ascii="Cambria" w:hAnsi="Cambria"/>
                <w:sz w:val="28"/>
                <w:szCs w:val="28"/>
              </w:rPr>
              <w:t>年</w:t>
            </w:r>
            <w:r w:rsidRPr="006B2BA8">
              <w:rPr>
                <w:rFonts w:ascii="Cambria" w:hAnsi="Cambria"/>
                <w:sz w:val="28"/>
                <w:szCs w:val="28"/>
              </w:rPr>
              <w:t>7</w:t>
            </w:r>
            <w:r w:rsidRPr="006B2BA8">
              <w:rPr>
                <w:rFonts w:ascii="Cambria" w:hAnsi="Cambria"/>
                <w:sz w:val="28"/>
                <w:szCs w:val="28"/>
              </w:rPr>
              <w:t>月</w:t>
            </w:r>
            <w:r w:rsidRPr="006B2BA8">
              <w:rPr>
                <w:rFonts w:ascii="Cambria" w:hAnsi="Cambria"/>
                <w:sz w:val="28"/>
                <w:szCs w:val="28"/>
              </w:rPr>
              <w:t>11</w:t>
            </w:r>
            <w:r w:rsidRPr="006B2BA8">
              <w:rPr>
                <w:rFonts w:ascii="Cambria" w:hAnsi="Cambria"/>
                <w:sz w:val="28"/>
                <w:szCs w:val="28"/>
              </w:rPr>
              <w:t>、</w:t>
            </w:r>
            <w:r w:rsidRPr="006B2BA8">
              <w:rPr>
                <w:rFonts w:ascii="Cambria" w:hAnsi="Cambria"/>
                <w:sz w:val="28"/>
                <w:szCs w:val="28"/>
              </w:rPr>
              <w:t>18</w:t>
            </w:r>
            <w:r w:rsidRPr="006B2BA8">
              <w:rPr>
                <w:rFonts w:ascii="Cambria" w:hAnsi="Cambria"/>
                <w:sz w:val="28"/>
                <w:szCs w:val="28"/>
              </w:rPr>
              <w:t>、</w:t>
            </w:r>
            <w:r w:rsidRPr="006B2BA8">
              <w:rPr>
                <w:rFonts w:ascii="Cambria" w:hAnsi="Cambria"/>
                <w:sz w:val="28"/>
                <w:szCs w:val="28"/>
              </w:rPr>
              <w:t>25</w:t>
            </w:r>
            <w:r w:rsidRPr="006B2BA8">
              <w:rPr>
                <w:rFonts w:ascii="Cambria" w:hAnsi="Cambria"/>
                <w:sz w:val="28"/>
                <w:szCs w:val="28"/>
              </w:rPr>
              <w:t>日、</w:t>
            </w:r>
            <w:r w:rsidRPr="006B2BA8">
              <w:rPr>
                <w:rFonts w:ascii="Cambria" w:hAnsi="Cambria"/>
                <w:sz w:val="28"/>
                <w:szCs w:val="28"/>
              </w:rPr>
              <w:t>8</w:t>
            </w:r>
            <w:r w:rsidRPr="006B2BA8">
              <w:rPr>
                <w:rFonts w:ascii="Cambria" w:hAnsi="Cambria"/>
                <w:sz w:val="28"/>
                <w:szCs w:val="28"/>
              </w:rPr>
              <w:t>月</w:t>
            </w:r>
            <w:r w:rsidRPr="006B2BA8">
              <w:rPr>
                <w:rFonts w:ascii="Cambria" w:hAnsi="Cambria"/>
                <w:sz w:val="28"/>
                <w:szCs w:val="28"/>
              </w:rPr>
              <w:t>1</w:t>
            </w:r>
            <w:r w:rsidRPr="006B2BA8">
              <w:rPr>
                <w:rFonts w:ascii="Cambria" w:hAnsi="Cambria"/>
                <w:sz w:val="28"/>
                <w:szCs w:val="28"/>
              </w:rPr>
              <w:t>日</w:t>
            </w:r>
          </w:p>
          <w:p w14:paraId="208EC000" w14:textId="77777777" w:rsidR="00E80C9C" w:rsidRPr="006B2BA8" w:rsidRDefault="00E80C9C" w:rsidP="006B2BA8">
            <w:pPr>
              <w:pStyle w:val="a5"/>
              <w:widowControl w:val="0"/>
              <w:spacing w:line="300" w:lineRule="exact"/>
              <w:ind w:left="0"/>
              <w:rPr>
                <w:rFonts w:ascii="Cambria" w:hAnsi="Cambria"/>
                <w:sz w:val="28"/>
                <w:szCs w:val="28"/>
              </w:rPr>
            </w:pPr>
            <w:r w:rsidRPr="006B2BA8">
              <w:rPr>
                <w:rFonts w:ascii="Cambria" w:hAnsi="Cambria"/>
                <w:sz w:val="28"/>
                <w:szCs w:val="28"/>
              </w:rPr>
              <w:t>第三階段</w:t>
            </w:r>
            <w:r w:rsidRPr="006B2BA8">
              <w:rPr>
                <w:rFonts w:ascii="Cambria" w:hAnsi="Cambria"/>
                <w:sz w:val="28"/>
                <w:szCs w:val="28"/>
              </w:rPr>
              <w:t>115</w:t>
            </w:r>
            <w:r w:rsidRPr="006B2BA8">
              <w:rPr>
                <w:rFonts w:ascii="Cambria" w:hAnsi="Cambria"/>
                <w:sz w:val="28"/>
                <w:szCs w:val="28"/>
              </w:rPr>
              <w:t>年</w:t>
            </w:r>
            <w:r w:rsidRPr="006B2BA8">
              <w:rPr>
                <w:rFonts w:ascii="Cambria" w:hAnsi="Cambria"/>
                <w:sz w:val="28"/>
                <w:szCs w:val="28"/>
              </w:rPr>
              <w:t>8</w:t>
            </w:r>
            <w:r w:rsidRPr="006B2BA8">
              <w:rPr>
                <w:rFonts w:ascii="Cambria" w:hAnsi="Cambria"/>
                <w:sz w:val="28"/>
                <w:szCs w:val="28"/>
              </w:rPr>
              <w:t>月</w:t>
            </w:r>
            <w:r w:rsidRPr="006B2BA8">
              <w:rPr>
                <w:rFonts w:ascii="Cambria" w:hAnsi="Cambria"/>
                <w:sz w:val="28"/>
                <w:szCs w:val="28"/>
              </w:rPr>
              <w:t>15</w:t>
            </w:r>
            <w:r w:rsidRPr="006B2BA8">
              <w:rPr>
                <w:rFonts w:ascii="Cambria" w:hAnsi="Cambria"/>
                <w:sz w:val="28"/>
                <w:szCs w:val="28"/>
              </w:rPr>
              <w:t>、</w:t>
            </w:r>
            <w:r w:rsidRPr="006B2BA8">
              <w:rPr>
                <w:rFonts w:ascii="Cambria" w:hAnsi="Cambria"/>
                <w:sz w:val="28"/>
                <w:szCs w:val="28"/>
              </w:rPr>
              <w:t>22</w:t>
            </w:r>
            <w:r w:rsidRPr="006B2BA8">
              <w:rPr>
                <w:rFonts w:ascii="Cambria" w:hAnsi="Cambria"/>
                <w:sz w:val="28"/>
                <w:szCs w:val="28"/>
              </w:rPr>
              <w:t>、</w:t>
            </w:r>
            <w:r w:rsidRPr="006B2BA8">
              <w:rPr>
                <w:rFonts w:ascii="Cambria" w:hAnsi="Cambria"/>
                <w:sz w:val="28"/>
                <w:szCs w:val="28"/>
              </w:rPr>
              <w:t>29</w:t>
            </w:r>
            <w:r w:rsidRPr="006B2BA8">
              <w:rPr>
                <w:rFonts w:ascii="Cambria" w:hAnsi="Cambria"/>
                <w:sz w:val="28"/>
                <w:szCs w:val="28"/>
              </w:rPr>
              <w:t>日、</w:t>
            </w:r>
            <w:r w:rsidRPr="006B2BA8">
              <w:rPr>
                <w:rFonts w:ascii="Cambria" w:hAnsi="Cambria"/>
                <w:sz w:val="28"/>
                <w:szCs w:val="28"/>
              </w:rPr>
              <w:t>9</w:t>
            </w:r>
            <w:r w:rsidRPr="006B2BA8">
              <w:rPr>
                <w:rFonts w:ascii="Cambria" w:hAnsi="Cambria"/>
                <w:sz w:val="28"/>
                <w:szCs w:val="28"/>
              </w:rPr>
              <w:t>月</w:t>
            </w:r>
            <w:r w:rsidRPr="006B2BA8">
              <w:rPr>
                <w:rFonts w:ascii="Cambria" w:hAnsi="Cambria"/>
                <w:sz w:val="28"/>
                <w:szCs w:val="28"/>
              </w:rPr>
              <w:t>12</w:t>
            </w:r>
            <w:r w:rsidRPr="006B2BA8">
              <w:rPr>
                <w:rFonts w:ascii="Cambria" w:hAnsi="Cambria"/>
                <w:sz w:val="28"/>
                <w:szCs w:val="28"/>
              </w:rPr>
              <w:t>日</w:t>
            </w:r>
          </w:p>
          <w:p w14:paraId="1F68853C" w14:textId="77777777" w:rsidR="00E80C9C" w:rsidRPr="006B2BA8" w:rsidRDefault="00E80C9C" w:rsidP="006B2BA8">
            <w:pPr>
              <w:pStyle w:val="a5"/>
              <w:widowControl w:val="0"/>
              <w:spacing w:line="300" w:lineRule="exact"/>
              <w:ind w:left="0"/>
              <w:rPr>
                <w:rFonts w:ascii="Cambria" w:hAnsi="Cambria"/>
                <w:sz w:val="28"/>
                <w:szCs w:val="28"/>
              </w:rPr>
            </w:pPr>
            <w:r w:rsidRPr="006B2BA8">
              <w:rPr>
                <w:rFonts w:ascii="Cambria" w:hAnsi="Cambria"/>
                <w:sz w:val="28"/>
                <w:szCs w:val="28"/>
              </w:rPr>
              <w:t>第四階段</w:t>
            </w:r>
            <w:r w:rsidRPr="006B2BA8">
              <w:rPr>
                <w:rFonts w:ascii="Cambria" w:hAnsi="Cambria"/>
                <w:sz w:val="28"/>
                <w:szCs w:val="28"/>
              </w:rPr>
              <w:t>115</w:t>
            </w:r>
            <w:r w:rsidRPr="006B2BA8">
              <w:rPr>
                <w:rFonts w:ascii="Cambria" w:hAnsi="Cambria"/>
                <w:sz w:val="28"/>
                <w:szCs w:val="28"/>
              </w:rPr>
              <w:t>年</w:t>
            </w:r>
            <w:r w:rsidRPr="006B2BA8">
              <w:rPr>
                <w:rFonts w:ascii="Cambria" w:hAnsi="Cambria"/>
                <w:sz w:val="28"/>
                <w:szCs w:val="28"/>
              </w:rPr>
              <w:t>9</w:t>
            </w:r>
            <w:r w:rsidRPr="006B2BA8">
              <w:rPr>
                <w:rFonts w:ascii="Cambria" w:hAnsi="Cambria"/>
                <w:sz w:val="28"/>
                <w:szCs w:val="28"/>
              </w:rPr>
              <w:t>月</w:t>
            </w:r>
            <w:r w:rsidRPr="006B2BA8">
              <w:rPr>
                <w:rFonts w:ascii="Cambria" w:hAnsi="Cambria"/>
                <w:sz w:val="28"/>
                <w:szCs w:val="28"/>
              </w:rPr>
              <w:t>19</w:t>
            </w:r>
            <w:r w:rsidRPr="006B2BA8">
              <w:rPr>
                <w:rFonts w:ascii="Cambria" w:hAnsi="Cambria"/>
                <w:sz w:val="28"/>
                <w:szCs w:val="28"/>
              </w:rPr>
              <w:t>日、</w:t>
            </w:r>
            <w:r w:rsidRPr="006B2BA8">
              <w:rPr>
                <w:rFonts w:ascii="Cambria" w:hAnsi="Cambria"/>
                <w:sz w:val="28"/>
                <w:szCs w:val="28"/>
              </w:rPr>
              <w:t>10</w:t>
            </w:r>
            <w:r w:rsidRPr="006B2BA8">
              <w:rPr>
                <w:rFonts w:ascii="Cambria" w:hAnsi="Cambria"/>
                <w:sz w:val="28"/>
                <w:szCs w:val="28"/>
              </w:rPr>
              <w:t>月</w:t>
            </w:r>
            <w:r w:rsidRPr="006B2BA8">
              <w:rPr>
                <w:rFonts w:ascii="Cambria" w:hAnsi="Cambria"/>
                <w:sz w:val="28"/>
                <w:szCs w:val="28"/>
              </w:rPr>
              <w:t>3</w:t>
            </w:r>
            <w:r w:rsidRPr="006B2BA8">
              <w:rPr>
                <w:rFonts w:ascii="Cambria" w:hAnsi="Cambria"/>
                <w:sz w:val="28"/>
                <w:szCs w:val="28"/>
              </w:rPr>
              <w:t>、</w:t>
            </w:r>
            <w:r w:rsidRPr="006B2BA8">
              <w:rPr>
                <w:rFonts w:ascii="Cambria" w:hAnsi="Cambria"/>
                <w:sz w:val="28"/>
                <w:szCs w:val="28"/>
              </w:rPr>
              <w:t>17</w:t>
            </w:r>
            <w:r w:rsidRPr="006B2BA8">
              <w:rPr>
                <w:rFonts w:ascii="Cambria" w:hAnsi="Cambria"/>
                <w:sz w:val="28"/>
                <w:szCs w:val="28"/>
              </w:rPr>
              <w:t>日</w:t>
            </w:r>
          </w:p>
          <w:p w14:paraId="07CC2258" w14:textId="77777777" w:rsidR="00E80C9C" w:rsidRPr="006B2BA8" w:rsidRDefault="00E80C9C" w:rsidP="006B2BA8">
            <w:pPr>
              <w:pStyle w:val="a5"/>
              <w:widowControl w:val="0"/>
              <w:spacing w:line="300" w:lineRule="exact"/>
              <w:ind w:left="0"/>
              <w:rPr>
                <w:rFonts w:ascii="Cambria" w:hAnsi="Cambria"/>
                <w:sz w:val="28"/>
                <w:szCs w:val="28"/>
              </w:rPr>
            </w:pPr>
            <w:r w:rsidRPr="006B2BA8">
              <w:rPr>
                <w:rFonts w:ascii="Cambria" w:hAnsi="Cambria"/>
                <w:sz w:val="28"/>
                <w:szCs w:val="28"/>
              </w:rPr>
              <w:t>【上午</w:t>
            </w:r>
            <w:r w:rsidRPr="006B2BA8">
              <w:rPr>
                <w:rFonts w:ascii="Cambria" w:hAnsi="Cambria"/>
                <w:sz w:val="28"/>
                <w:szCs w:val="28"/>
              </w:rPr>
              <w:t>9:30</w:t>
            </w:r>
            <w:r w:rsidRPr="006B2BA8">
              <w:rPr>
                <w:rFonts w:ascii="Cambria" w:hAnsi="Cambria"/>
                <w:sz w:val="28"/>
                <w:szCs w:val="28"/>
              </w:rPr>
              <w:t>－</w:t>
            </w:r>
            <w:r w:rsidRPr="006B2BA8">
              <w:rPr>
                <w:rFonts w:ascii="Cambria" w:hAnsi="Cambria"/>
                <w:sz w:val="28"/>
                <w:szCs w:val="28"/>
              </w:rPr>
              <w:t>12:00</w:t>
            </w:r>
            <w:r w:rsidRPr="006B2BA8">
              <w:rPr>
                <w:rFonts w:ascii="Cambria" w:hAnsi="Cambria"/>
                <w:sz w:val="28"/>
                <w:szCs w:val="28"/>
              </w:rPr>
              <w:t>，下午</w:t>
            </w:r>
            <w:r w:rsidRPr="006B2BA8">
              <w:rPr>
                <w:rFonts w:ascii="Cambria" w:hAnsi="Cambria"/>
                <w:sz w:val="28"/>
                <w:szCs w:val="28"/>
              </w:rPr>
              <w:t>13:00</w:t>
            </w:r>
            <w:r w:rsidRPr="006B2BA8">
              <w:rPr>
                <w:rFonts w:ascii="Cambria" w:hAnsi="Cambria"/>
                <w:sz w:val="28"/>
                <w:szCs w:val="28"/>
              </w:rPr>
              <w:t>－</w:t>
            </w:r>
            <w:r w:rsidRPr="006B2BA8">
              <w:rPr>
                <w:rFonts w:ascii="Cambria" w:hAnsi="Cambria"/>
                <w:sz w:val="28"/>
                <w:szCs w:val="28"/>
              </w:rPr>
              <w:t>16:30</w:t>
            </w:r>
            <w:r w:rsidRPr="006B2BA8">
              <w:rPr>
                <w:rFonts w:ascii="Cambria" w:hAnsi="Cambria"/>
                <w:sz w:val="28"/>
                <w:szCs w:val="28"/>
              </w:rPr>
              <w:t>】</w:t>
            </w:r>
          </w:p>
          <w:p w14:paraId="3D4E51C0" w14:textId="77777777" w:rsidR="00E80C9C" w:rsidRPr="006B2BA8" w:rsidRDefault="00E80C9C" w:rsidP="006B2BA8">
            <w:pPr>
              <w:pStyle w:val="a5"/>
              <w:widowControl w:val="0"/>
              <w:tabs>
                <w:tab w:val="left" w:pos="3636"/>
              </w:tabs>
              <w:ind w:left="0"/>
              <w:jc w:val="both"/>
              <w:rPr>
                <w:rFonts w:ascii="Cambria" w:hAnsi="Cambria"/>
              </w:rPr>
            </w:pPr>
            <w:r w:rsidRPr="006B2BA8">
              <w:rPr>
                <w:rFonts w:ascii="Cambria" w:hAnsi="Cambria"/>
                <w:sz w:val="28"/>
                <w:szCs w:val="28"/>
              </w:rPr>
              <w:t>(</w:t>
            </w:r>
            <w:r w:rsidRPr="006B2BA8">
              <w:rPr>
                <w:rFonts w:ascii="Cambria" w:hAnsi="Cambria"/>
                <w:sz w:val="28"/>
                <w:szCs w:val="28"/>
              </w:rPr>
              <w:t>視需要增加專案實作研討課程，若有因應必要將微調課表</w:t>
            </w:r>
            <w:r w:rsidRPr="006B2BA8">
              <w:rPr>
                <w:rFonts w:ascii="Cambria" w:hAnsi="Cambria"/>
                <w:sz w:val="28"/>
                <w:szCs w:val="28"/>
              </w:rPr>
              <w:t>)</w:t>
            </w:r>
          </w:p>
        </w:tc>
      </w:tr>
      <w:tr w:rsidR="006B2BA8" w:rsidRPr="006B2BA8" w14:paraId="68CD907D" w14:textId="77777777" w:rsidTr="006B2BA8">
        <w:trPr>
          <w:trHeight w:val="1024"/>
        </w:trPr>
        <w:tc>
          <w:tcPr>
            <w:tcW w:w="2263" w:type="dxa"/>
          </w:tcPr>
          <w:p w14:paraId="0A380DC1" w14:textId="06C5D61F" w:rsidR="00E80C9C" w:rsidRPr="006B2BA8" w:rsidRDefault="00E043C3" w:rsidP="006B2BA8">
            <w:pPr>
              <w:pStyle w:val="a5"/>
              <w:widowControl w:val="0"/>
              <w:tabs>
                <w:tab w:val="left" w:pos="3636"/>
              </w:tabs>
              <w:ind w:left="0"/>
              <w:jc w:val="both"/>
              <w:rPr>
                <w:rFonts w:ascii="Cambria" w:hAnsi="Cambria"/>
              </w:rPr>
            </w:pPr>
            <w:r w:rsidRPr="006B2BA8">
              <w:rPr>
                <w:rFonts w:ascii="Cambria" w:hAnsi="Cambria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6AE8D41" wp14:editId="64B4CA68">
                      <wp:simplePos x="0" y="0"/>
                      <wp:positionH relativeFrom="page">
                        <wp:posOffset>139065</wp:posOffset>
                      </wp:positionH>
                      <wp:positionV relativeFrom="page">
                        <wp:posOffset>71755</wp:posOffset>
                      </wp:positionV>
                      <wp:extent cx="1143000" cy="360045"/>
                      <wp:effectExtent l="19050" t="19050" r="0" b="1905"/>
                      <wp:wrapNone/>
                      <wp:docPr id="9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DB66B1C" w14:textId="77777777" w:rsidR="00E80C9C" w:rsidRPr="0009145A" w:rsidRDefault="00E80C9C" w:rsidP="00E80C9C">
                                  <w:pPr>
                                    <w:pStyle w:val="aa"/>
                                    <w:rPr>
                                      <w:rFonts w:eastAsia="標楷體"/>
                                      <w:b/>
                                      <w:color w:val="FF0000"/>
                                    </w:rPr>
                                  </w:pPr>
                                  <w:r w:rsidRPr="0009145A">
                                    <w:rPr>
                                      <w:rFonts w:eastAsia="標楷體" w:hint="eastAsia"/>
                                      <w:b/>
                                      <w:color w:val="FF0000"/>
                                    </w:rPr>
                                    <w:t>舉辦地點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AE8D41" id="Text Box 44" o:spid="_x0000_s1027" type="#_x0000_t202" style="position:absolute;left:0;text-align:left;margin-left:10.95pt;margin-top:5.65pt;width:90pt;height:28.3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" strokeweight="3pt">
                      <v:stroke linestyle="thinThin"/>
                      <v:textbox inset="0,0,0,0">
                        <w:txbxContent>
                          <w:p w14:paraId="6DB66B1C" w14:textId="77777777" w:rsidR="00E80C9C" w:rsidRPr="0009145A" w:rsidRDefault="00E80C9C" w:rsidP="00E80C9C">
                            <w:pPr>
                              <w:pStyle w:val="aa"/>
                              <w:rPr>
                                <w:rFonts w:eastAsia="標楷體"/>
                                <w:b/>
                                <w:color w:val="FF0000"/>
                              </w:rPr>
                            </w:pPr>
                            <w:r w:rsidRPr="0009145A">
                              <w:rPr>
                                <w:rFonts w:eastAsia="標楷體" w:hint="eastAsia"/>
                                <w:b/>
                                <w:color w:val="FF0000"/>
                              </w:rPr>
                              <w:t>舉辦地點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8051" w:type="dxa"/>
          </w:tcPr>
          <w:p w14:paraId="237465C8" w14:textId="77777777" w:rsidR="00E80C9C" w:rsidRPr="006B2BA8" w:rsidRDefault="00E80C9C" w:rsidP="006B2BA8">
            <w:pPr>
              <w:pStyle w:val="a5"/>
              <w:widowControl w:val="0"/>
              <w:tabs>
                <w:tab w:val="left" w:pos="3636"/>
              </w:tabs>
              <w:ind w:left="0"/>
              <w:rPr>
                <w:rFonts w:ascii="Cambria" w:hAnsi="Cambria"/>
                <w:sz w:val="28"/>
                <w:szCs w:val="28"/>
              </w:rPr>
            </w:pPr>
            <w:r w:rsidRPr="006B2BA8">
              <w:rPr>
                <w:rFonts w:ascii="Cambria" w:hAnsi="Cambria"/>
                <w:sz w:val="28"/>
                <w:szCs w:val="28"/>
              </w:rPr>
              <w:t>台南市新市區西拉雅大道</w:t>
            </w:r>
            <w:r w:rsidRPr="006B2BA8">
              <w:rPr>
                <w:rFonts w:ascii="Cambria" w:hAnsi="Cambria"/>
                <w:sz w:val="28"/>
                <w:szCs w:val="28"/>
              </w:rPr>
              <w:t>861</w:t>
            </w:r>
            <w:r w:rsidRPr="006B2BA8">
              <w:rPr>
                <w:rFonts w:ascii="Cambria" w:hAnsi="Cambria"/>
                <w:sz w:val="28"/>
                <w:szCs w:val="28"/>
              </w:rPr>
              <w:t>號</w:t>
            </w:r>
            <w:r w:rsidRPr="006B2BA8">
              <w:rPr>
                <w:rFonts w:ascii="Cambria" w:hAnsi="Cambria"/>
                <w:sz w:val="28"/>
                <w:szCs w:val="28"/>
              </w:rPr>
              <w:t>(</w:t>
            </w:r>
            <w:r w:rsidRPr="006B2BA8">
              <w:rPr>
                <w:rFonts w:ascii="Cambria" w:hAnsi="Cambria"/>
                <w:sz w:val="28"/>
                <w:szCs w:val="28"/>
              </w:rPr>
              <w:t>成大台達大樓</w:t>
            </w:r>
            <w:r w:rsidRPr="006B2BA8">
              <w:rPr>
                <w:rFonts w:ascii="Cambria" w:hAnsi="Cambria"/>
                <w:sz w:val="28"/>
                <w:szCs w:val="28"/>
              </w:rPr>
              <w:t>)</w:t>
            </w:r>
          </w:p>
          <w:p w14:paraId="43715F44" w14:textId="77777777" w:rsidR="00E80C9C" w:rsidRPr="006B2BA8" w:rsidRDefault="00E80C9C" w:rsidP="006B2BA8">
            <w:pPr>
              <w:pStyle w:val="a5"/>
              <w:widowControl w:val="0"/>
              <w:tabs>
                <w:tab w:val="left" w:pos="3636"/>
              </w:tabs>
              <w:ind w:left="0"/>
              <w:jc w:val="both"/>
              <w:rPr>
                <w:rFonts w:ascii="Cambria" w:hAnsi="Cambria"/>
                <w:sz w:val="28"/>
                <w:szCs w:val="28"/>
              </w:rPr>
            </w:pPr>
            <w:r w:rsidRPr="006B2BA8">
              <w:rPr>
                <w:rFonts w:ascii="Cambria" w:hAnsi="Cambria"/>
                <w:sz w:val="28"/>
                <w:szCs w:val="28"/>
              </w:rPr>
              <w:t>電話：</w:t>
            </w:r>
            <w:r w:rsidRPr="006B2BA8">
              <w:rPr>
                <w:rFonts w:ascii="Cambria" w:hAnsi="Cambria"/>
                <w:sz w:val="28"/>
                <w:szCs w:val="28"/>
              </w:rPr>
              <w:t>(07)236-5470</w:t>
            </w:r>
            <w:r w:rsidRPr="006B2BA8">
              <w:rPr>
                <w:rFonts w:ascii="新細明體" w:eastAsia="新細明體" w:hAnsi="新細明體" w:cs="新細明體" w:hint="eastAsia"/>
                <w:sz w:val="28"/>
                <w:szCs w:val="28"/>
              </w:rPr>
              <w:t>‧</w:t>
            </w:r>
            <w:r w:rsidRPr="006B2BA8">
              <w:rPr>
                <w:rFonts w:ascii="Cambria" w:hAnsi="Cambria"/>
                <w:sz w:val="28"/>
                <w:szCs w:val="28"/>
              </w:rPr>
              <w:t>236-4807</w:t>
            </w:r>
            <w:r w:rsidRPr="006B2BA8">
              <w:rPr>
                <w:rFonts w:ascii="Cambria" w:hAnsi="Cambria"/>
                <w:sz w:val="28"/>
                <w:szCs w:val="28"/>
              </w:rPr>
              <w:t xml:space="preserve">　　</w:t>
            </w:r>
            <w:r w:rsidRPr="006B2BA8">
              <w:rPr>
                <w:rFonts w:ascii="Cambria" w:hAnsi="Cambria"/>
                <w:sz w:val="28"/>
                <w:szCs w:val="28"/>
              </w:rPr>
              <w:t>FAX</w:t>
            </w:r>
            <w:r w:rsidRPr="006B2BA8">
              <w:rPr>
                <w:rFonts w:ascii="Cambria" w:hAnsi="Cambria"/>
                <w:sz w:val="28"/>
                <w:szCs w:val="28"/>
              </w:rPr>
              <w:t>：</w:t>
            </w:r>
            <w:r w:rsidRPr="006B2BA8">
              <w:rPr>
                <w:rFonts w:ascii="Cambria" w:hAnsi="Cambria"/>
                <w:sz w:val="28"/>
                <w:szCs w:val="28"/>
              </w:rPr>
              <w:t>(07)237-9578</w:t>
            </w:r>
          </w:p>
          <w:p w14:paraId="6F609F56" w14:textId="00EC021B" w:rsidR="00E80C9C" w:rsidRPr="006B2BA8" w:rsidRDefault="00E80C9C" w:rsidP="006B2BA8">
            <w:pPr>
              <w:pStyle w:val="a5"/>
              <w:widowControl w:val="0"/>
              <w:tabs>
                <w:tab w:val="left" w:pos="3636"/>
              </w:tabs>
              <w:ind w:left="0"/>
              <w:jc w:val="both"/>
              <w:rPr>
                <w:rFonts w:ascii="Cambria" w:hAnsi="Cambria"/>
                <w:sz w:val="28"/>
                <w:szCs w:val="28"/>
              </w:rPr>
            </w:pPr>
            <w:hyperlink r:id="rId8" w:history="1">
              <w:r w:rsidRPr="006B2BA8">
                <w:rPr>
                  <w:rStyle w:val="a4"/>
                  <w:rFonts w:ascii="Cambria" w:hAnsi="Cambria"/>
                  <w:sz w:val="28"/>
                  <w:szCs w:val="28"/>
                </w:rPr>
                <w:t>http://www.csqkh.org.tw</w:t>
              </w:r>
            </w:hyperlink>
            <w:r w:rsidRPr="006B2BA8">
              <w:rPr>
                <w:rFonts w:ascii="Cambria" w:hAnsi="Cambria"/>
                <w:sz w:val="28"/>
                <w:szCs w:val="28"/>
              </w:rPr>
              <w:t xml:space="preserve"> </w:t>
            </w:r>
            <w:r w:rsidR="005F5BA9">
              <w:rPr>
                <w:rFonts w:ascii="Cambria" w:hAnsi="Cambria"/>
                <w:sz w:val="28"/>
                <w:szCs w:val="28"/>
              </w:rPr>
              <w:t xml:space="preserve">      </w:t>
            </w:r>
            <w:r w:rsidR="005F5BA9" w:rsidRPr="006B2BA8">
              <w:rPr>
                <w:rFonts w:ascii="Cambria" w:hAnsi="Cambria"/>
                <w:sz w:val="28"/>
                <w:szCs w:val="28"/>
              </w:rPr>
              <w:t>E-Mail</w:t>
            </w:r>
            <w:r w:rsidR="005F5BA9" w:rsidRPr="006B2BA8">
              <w:rPr>
                <w:rFonts w:ascii="Cambria" w:hAnsi="Cambria"/>
                <w:sz w:val="28"/>
                <w:szCs w:val="28"/>
              </w:rPr>
              <w:t>：</w:t>
            </w:r>
            <w:r w:rsidR="005F5BA9" w:rsidRPr="006B2BA8">
              <w:rPr>
                <w:rFonts w:ascii="Cambria" w:hAnsi="Cambria"/>
                <w:sz w:val="28"/>
                <w:szCs w:val="28"/>
              </w:rPr>
              <w:t>csqkh02@gmail.com</w:t>
            </w:r>
          </w:p>
        </w:tc>
      </w:tr>
    </w:tbl>
    <w:p w14:paraId="312CFB21" w14:textId="31C587A4" w:rsidR="00E80C9C" w:rsidRPr="00C47EB6" w:rsidRDefault="005F5BA9" w:rsidP="00E80C9C">
      <w:pPr>
        <w:widowControl/>
        <w:autoSpaceDE w:val="0"/>
        <w:autoSpaceDN w:val="0"/>
        <w:adjustRightInd w:val="0"/>
        <w:spacing w:line="200" w:lineRule="exact"/>
        <w:jc w:val="both"/>
        <w:rPr>
          <w:rFonts w:ascii="Cambria" w:eastAsia="標楷體" w:hAnsi="Cambria"/>
          <w:kern w:val="0"/>
        </w:rPr>
      </w:pPr>
      <w:r w:rsidRPr="00C47EB6">
        <w:rPr>
          <w:rFonts w:ascii="Cambria" w:eastAsia="標楷體" w:hAnsi="Cambria"/>
          <w:noProof/>
          <w:kern w:val="0"/>
          <w:sz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16DD579" wp14:editId="263DA621">
                <wp:simplePos x="0" y="0"/>
                <wp:positionH relativeFrom="column">
                  <wp:posOffset>16206</wp:posOffset>
                </wp:positionH>
                <wp:positionV relativeFrom="paragraph">
                  <wp:posOffset>79265</wp:posOffset>
                </wp:positionV>
                <wp:extent cx="6459855" cy="4341412"/>
                <wp:effectExtent l="0" t="0" r="17145" b="2159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9855" cy="434141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EBC50F" w14:textId="77777777" w:rsidR="00C7749C" w:rsidRPr="001A1E92" w:rsidRDefault="00C7749C" w:rsidP="005A7720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both"/>
                              <w:rPr>
                                <w:rFonts w:ascii="標楷體" w:eastAsia="標楷體" w:hAnsi="標楷體"/>
                                <w:kern w:val="0"/>
                              </w:rPr>
                            </w:pPr>
                            <w:r w:rsidRPr="001A1E92">
                              <w:rPr>
                                <w:rFonts w:ascii="標楷體" w:eastAsia="標楷體" w:hAnsi="標楷體" w:hint="eastAsia"/>
                                <w:kern w:val="0"/>
                              </w:rPr>
                              <w:t>敬啟者：</w:t>
                            </w:r>
                          </w:p>
                          <w:p w14:paraId="0FF39B15" w14:textId="77777777" w:rsidR="004639D1" w:rsidRPr="004639D1" w:rsidRDefault="004639D1" w:rsidP="00E80C9C">
                            <w:pPr>
                              <w:pStyle w:val="af0"/>
                              <w:spacing w:afterLines="50" w:after="180" w:line="300" w:lineRule="exact"/>
                              <w:ind w:rightChars="50" w:right="120" w:firstLineChars="100" w:firstLine="240"/>
                              <w:rPr>
                                <w:rFonts w:ascii="標楷體" w:eastAsia="標楷體" w:hAnsi="標楷體"/>
                                <w:noProof/>
                                <w:color w:val="000000"/>
                                <w:kern w:val="0"/>
                              </w:rPr>
                            </w:pPr>
                            <w:r w:rsidRPr="004639D1">
                              <w:rPr>
                                <w:rFonts w:ascii="標楷體" w:eastAsia="標楷體" w:hAnsi="標楷體" w:hint="eastAsia"/>
                                <w:noProof/>
                                <w:color w:val="000000"/>
                                <w:kern w:val="0"/>
                              </w:rPr>
                              <w:t>近來科技進展一日千里，社會演化更是快速，以致新產業多如雨後春筍，舊產業淘汰尤其慘烈。面對大數據的物聯新世代，企業當必提供顧客更專業與更快速的服務，而競爭的決勝關鍵通常是更優質的產品與服務。自二十世紀九零年代以來，東西方諸多領導企業戮力培訓品管人才，推進Six Sigma《六標準差》制度，以求厚植企業經營實力。持續提升產品與服務的品質，可以發揚魅引顧客的契機，以及光大夥伴關係的綜效。《六標準差》實是乙套人力資源開發制度，也是一座改進團隊的高效能活動舞台。它是文化變革、策略運用、邏輯思維、改善手法、管理機巧、以及統計工具的集成。</w:t>
                            </w:r>
                          </w:p>
                          <w:p w14:paraId="0F9124D0" w14:textId="77777777" w:rsidR="004639D1" w:rsidRPr="004639D1" w:rsidRDefault="004639D1" w:rsidP="00E80C9C">
                            <w:pPr>
                              <w:pStyle w:val="af0"/>
                              <w:spacing w:afterLines="50" w:after="180" w:line="300" w:lineRule="exact"/>
                              <w:ind w:rightChars="50" w:right="120" w:firstLineChars="100" w:firstLine="240"/>
                              <w:rPr>
                                <w:rFonts w:ascii="標楷體" w:eastAsia="標楷體" w:hAnsi="標楷體"/>
                                <w:noProof/>
                                <w:color w:val="000000"/>
                                <w:kern w:val="0"/>
                              </w:rPr>
                            </w:pPr>
                            <w:r w:rsidRPr="004639D1">
                              <w:rPr>
                                <w:rFonts w:ascii="標楷體" w:eastAsia="標楷體" w:hAnsi="標楷體" w:hint="eastAsia"/>
                                <w:noProof/>
                                <w:color w:val="000000"/>
                                <w:kern w:val="0"/>
                              </w:rPr>
                              <w:t>《六標準差》有其DMAIC/DMADV的典型程序：企業開展專案、選擇關鍵品質、定義衡量基準、設定績效目標、掌握實績水準、辨識變異來源、提升量測能力、萃取操作要因、驗出變異程度、修訂作業準則、作業規範落實、作業系統維持。本課程的推進綜合採行教材預習、分組討論、授業解惑與專案輔導等方式，學員經由「改進專案演練」，解決企業問題或者達成企業目標，做到專案成本的低減與專案效益的提升，學習如何實現過程的精實或製程的精實。</w:t>
                            </w:r>
                          </w:p>
                          <w:p w14:paraId="4E3DEB2C" w14:textId="77777777" w:rsidR="00C7749C" w:rsidRDefault="004639D1" w:rsidP="0057421B">
                            <w:pPr>
                              <w:pStyle w:val="af0"/>
                              <w:spacing w:afterLines="50" w:after="180" w:line="300" w:lineRule="exact"/>
                              <w:ind w:leftChars="50" w:left="120" w:rightChars="50" w:right="120" w:firstLineChars="100" w:firstLine="240"/>
                              <w:rPr>
                                <w:rFonts w:ascii="新細明體" w:hAnsi="新細明體"/>
                                <w:noProof/>
                                <w:color w:val="000000"/>
                                <w:kern w:val="0"/>
                              </w:rPr>
                            </w:pPr>
                            <w:r w:rsidRPr="004639D1">
                              <w:rPr>
                                <w:rFonts w:ascii="標楷體" w:eastAsia="標楷體" w:hAnsi="標楷體" w:hint="eastAsia"/>
                                <w:noProof/>
                                <w:color w:val="000000"/>
                                <w:kern w:val="0"/>
                              </w:rPr>
                              <w:t>課程適用於公司研發、設計、工程、製造、品保及行政等諸多部門，課程中將會詳盡講解《六標準差手法》，搭配案例介紹，冀求堅固參訓學員對《六標準差》知識的認知內涵，以及活化參訓學員於《六標準差》技術的實際運用。本會自2003年推動六標準差課程迄今，服務領域涵蓋製造業、服務業、軍事與公營機構，培訓出諸多優秀綠帶人才，深受各界肯定，歡迎報名參加。</w:t>
                            </w:r>
                          </w:p>
                          <w:p w14:paraId="3873C5E2" w14:textId="3B6A1461" w:rsidR="00C7749C" w:rsidRPr="00B03593" w:rsidRDefault="0057421B" w:rsidP="005F5BA9">
                            <w:pPr>
                              <w:spacing w:beforeLines="100" w:before="360" w:line="240" w:lineRule="exact"/>
                              <w:ind w:right="482"/>
                              <w:jc w:val="righ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</w:t>
                            </w:r>
                            <w:r w:rsidR="00C7749C" w:rsidRPr="00B03593">
                              <w:rPr>
                                <w:rFonts w:ascii="標楷體" w:eastAsia="標楷體" w:hAnsi="標楷體" w:hint="eastAsia"/>
                              </w:rPr>
                              <w:t>中華民國品質學會</w:t>
                            </w:r>
                            <w:r w:rsidR="00E043C3" w:rsidRPr="0057421B">
                              <w:rPr>
                                <w:rFonts w:ascii="標楷體" w:eastAsia="標楷體" w:hAnsi="標楷體"/>
                                <w:noProof/>
                              </w:rPr>
                              <w:drawing>
                                <wp:inline distT="0" distB="0" distL="0" distR="0" wp14:anchorId="41182730" wp14:editId="5721814C">
                                  <wp:extent cx="292100" cy="29210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2100" cy="292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7749C" w:rsidRPr="00B03593">
                              <w:rPr>
                                <w:rFonts w:ascii="標楷體" w:eastAsia="標楷體" w:hAnsi="標楷體" w:hint="eastAsia"/>
                              </w:rPr>
                              <w:t>敬啟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DD579" id="Rectangle 3" o:spid="_x0000_s1028" style="position:absolute;left:0;text-align:left;margin-left:1.3pt;margin-top:6.25pt;width:508.65pt;height:341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" filled="f" strokeweight="1pt">
                <v:textbox>
                  <w:txbxContent>
                    <w:p w14:paraId="20EBC50F" w14:textId="77777777" w:rsidR="00C7749C" w:rsidRPr="001A1E92" w:rsidRDefault="00C7749C" w:rsidP="005A7720">
                      <w:pPr>
                        <w:widowControl/>
                        <w:autoSpaceDE w:val="0"/>
                        <w:autoSpaceDN w:val="0"/>
                        <w:adjustRightInd w:val="0"/>
                        <w:spacing w:line="320" w:lineRule="exact"/>
                        <w:jc w:val="both"/>
                        <w:rPr>
                          <w:rFonts w:ascii="標楷體" w:eastAsia="標楷體" w:hAnsi="標楷體"/>
                          <w:kern w:val="0"/>
                        </w:rPr>
                      </w:pPr>
                      <w:r w:rsidRPr="001A1E92">
                        <w:rPr>
                          <w:rFonts w:ascii="標楷體" w:eastAsia="標楷體" w:hAnsi="標楷體" w:hint="eastAsia"/>
                          <w:kern w:val="0"/>
                        </w:rPr>
                        <w:t>敬啟者：</w:t>
                      </w:r>
                    </w:p>
                    <w:p w14:paraId="0FF39B15" w14:textId="77777777" w:rsidR="004639D1" w:rsidRPr="004639D1" w:rsidRDefault="004639D1" w:rsidP="00E80C9C">
                      <w:pPr>
                        <w:pStyle w:val="af0"/>
                        <w:spacing w:afterLines="50" w:after="180" w:line="300" w:lineRule="exact"/>
                        <w:ind w:rightChars="50" w:right="120" w:firstLineChars="100" w:firstLine="240"/>
                        <w:rPr>
                          <w:rFonts w:ascii="標楷體" w:eastAsia="標楷體" w:hAnsi="標楷體"/>
                          <w:noProof/>
                          <w:color w:val="000000"/>
                          <w:kern w:val="0"/>
                        </w:rPr>
                      </w:pPr>
                      <w:r w:rsidRPr="004639D1">
                        <w:rPr>
                          <w:rFonts w:ascii="標楷體" w:eastAsia="標楷體" w:hAnsi="標楷體" w:hint="eastAsia"/>
                          <w:noProof/>
                          <w:color w:val="000000"/>
                          <w:kern w:val="0"/>
                        </w:rPr>
                        <w:t>近來科技進展一日千里，社會演化更是快速，以致新產業多如雨後春筍，舊產業淘汰尤其慘烈。面對大數據的物聯新世代，企業當必提供顧客更專業與更快速的服務，而競爭的決勝關鍵通常是更優質的產品與服務。自二十世紀九零年代以來，東西方諸多領導企業戮力培訓品管人才，推進Six Sigma《六標準差》制度，以求厚植企業經營實力。持續提升產品與服務的品質，可以發揚魅引顧客的契機，以及光大夥伴關係的綜效。《六標準差》實是乙套人力資源開發制度，也是一座改進團隊的高效能活動舞台。它是文化變革、策略運用、邏輯思維、改善手法、管理機巧、以及統計工具的集成。</w:t>
                      </w:r>
                    </w:p>
                    <w:p w14:paraId="0F9124D0" w14:textId="77777777" w:rsidR="004639D1" w:rsidRPr="004639D1" w:rsidRDefault="004639D1" w:rsidP="00E80C9C">
                      <w:pPr>
                        <w:pStyle w:val="af0"/>
                        <w:spacing w:afterLines="50" w:after="180" w:line="300" w:lineRule="exact"/>
                        <w:ind w:rightChars="50" w:right="120" w:firstLineChars="100" w:firstLine="240"/>
                        <w:rPr>
                          <w:rFonts w:ascii="標楷體" w:eastAsia="標楷體" w:hAnsi="標楷體"/>
                          <w:noProof/>
                          <w:color w:val="000000"/>
                          <w:kern w:val="0"/>
                        </w:rPr>
                      </w:pPr>
                      <w:r w:rsidRPr="004639D1">
                        <w:rPr>
                          <w:rFonts w:ascii="標楷體" w:eastAsia="標楷體" w:hAnsi="標楷體" w:hint="eastAsia"/>
                          <w:noProof/>
                          <w:color w:val="000000"/>
                          <w:kern w:val="0"/>
                        </w:rPr>
                        <w:t>《六標準差》有其DMAIC/DMADV的典型程序：企業開展專案、選擇關鍵品質、定義衡量基準、設定績效目標、掌握實績水準、辨識變異來源、提升量測能力、萃取操作要因、驗出變異程度、修訂作業準則、作業規範落實、作業系統維持。本課程的推進綜合採行教材預習、分組討論、授業解惑與專案輔導等方式，學員經由「改進專案演練」，解決企業問題或者達成企業目標，做到專案成本的低減與專案效益的提升，學習如何實現過程的精實或製程的精實。</w:t>
                      </w:r>
                    </w:p>
                    <w:p w14:paraId="4E3DEB2C" w14:textId="77777777" w:rsidR="00C7749C" w:rsidRDefault="004639D1" w:rsidP="0057421B">
                      <w:pPr>
                        <w:pStyle w:val="af0"/>
                        <w:spacing w:afterLines="50" w:after="180" w:line="300" w:lineRule="exact"/>
                        <w:ind w:leftChars="50" w:left="120" w:rightChars="50" w:right="120" w:firstLineChars="100" w:firstLine="240"/>
                        <w:rPr>
                          <w:rFonts w:ascii="新細明體" w:hAnsi="新細明體"/>
                          <w:noProof/>
                          <w:color w:val="000000"/>
                          <w:kern w:val="0"/>
                        </w:rPr>
                      </w:pPr>
                      <w:r w:rsidRPr="004639D1">
                        <w:rPr>
                          <w:rFonts w:ascii="標楷體" w:eastAsia="標楷體" w:hAnsi="標楷體" w:hint="eastAsia"/>
                          <w:noProof/>
                          <w:color w:val="000000"/>
                          <w:kern w:val="0"/>
                        </w:rPr>
                        <w:t>課程適用於公司研發、設計、工程、製造、品保及行政等諸多部門，課程中將會詳盡講解《六標準差手法》，搭配案例介紹，冀求堅固參訓學員對《六標準差》知識的認知內涵，以及活化參訓學員於《六標準差》技術的實際運用。本會自2003年推動六標準差課程迄今，服務領域涵蓋製造業、服務業、軍事與公營機構，培訓出諸多優秀綠帶人才，深受各界肯定，歡迎報名參加。</w:t>
                      </w:r>
                    </w:p>
                    <w:p w14:paraId="3873C5E2" w14:textId="3B6A1461" w:rsidR="00C7749C" w:rsidRPr="00B03593" w:rsidRDefault="0057421B" w:rsidP="005F5BA9">
                      <w:pPr>
                        <w:spacing w:beforeLines="100" w:before="360" w:line="240" w:lineRule="exact"/>
                        <w:ind w:right="482"/>
                        <w:jc w:val="righ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 </w:t>
                      </w:r>
                      <w:r w:rsidR="00C7749C" w:rsidRPr="00B03593">
                        <w:rPr>
                          <w:rFonts w:ascii="標楷體" w:eastAsia="標楷體" w:hAnsi="標楷體" w:hint="eastAsia"/>
                        </w:rPr>
                        <w:t>中華民國品質學會</w:t>
                      </w:r>
                      <w:r w:rsidR="00E043C3" w:rsidRPr="0057421B">
                        <w:rPr>
                          <w:rFonts w:ascii="標楷體" w:eastAsia="標楷體" w:hAnsi="標楷體"/>
                          <w:noProof/>
                        </w:rPr>
                        <w:drawing>
                          <wp:inline distT="0" distB="0" distL="0" distR="0" wp14:anchorId="41182730" wp14:editId="5721814C">
                            <wp:extent cx="292100" cy="29210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2100" cy="292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7749C" w:rsidRPr="00B03593">
                        <w:rPr>
                          <w:rFonts w:ascii="標楷體" w:eastAsia="標楷體" w:hAnsi="標楷體" w:hint="eastAsia"/>
                        </w:rPr>
                        <w:t>敬啟</w:t>
                      </w:r>
                    </w:p>
                  </w:txbxContent>
                </v:textbox>
              </v:rect>
            </w:pict>
          </mc:Fallback>
        </mc:AlternateContent>
      </w:r>
    </w:p>
    <w:p w14:paraId="25AAF429" w14:textId="5B499AD3" w:rsidR="00077E2D" w:rsidRPr="00C47EB6" w:rsidRDefault="00077E2D" w:rsidP="00C7749C">
      <w:pPr>
        <w:widowControl/>
        <w:autoSpaceDE w:val="0"/>
        <w:autoSpaceDN w:val="0"/>
        <w:adjustRightInd w:val="0"/>
        <w:spacing w:line="0" w:lineRule="atLeast"/>
        <w:jc w:val="both"/>
        <w:rPr>
          <w:rFonts w:ascii="Cambria" w:eastAsia="標楷體" w:hAnsi="Cambria"/>
          <w:kern w:val="0"/>
        </w:rPr>
      </w:pPr>
    </w:p>
    <w:p w14:paraId="2A659433" w14:textId="12CB1991" w:rsidR="00C751F9" w:rsidRPr="001F7243" w:rsidRDefault="00477096" w:rsidP="002268B0">
      <w:pPr>
        <w:spacing w:afterLines="50" w:after="180" w:line="360" w:lineRule="exact"/>
        <w:ind w:firstLineChars="100" w:firstLine="400"/>
        <w:jc w:val="both"/>
        <w:rPr>
          <w:rFonts w:ascii="Cambria" w:eastAsia="標楷體" w:hAnsi="Cambria"/>
          <w:color w:val="000000"/>
          <w:sz w:val="28"/>
          <w:szCs w:val="28"/>
        </w:rPr>
      </w:pPr>
      <w:r w:rsidRPr="00C47EB6">
        <w:rPr>
          <w:rFonts w:ascii="Cambria" w:eastAsia="標楷體" w:hAnsi="Cambria"/>
          <w:b/>
          <w:color w:val="FF0000"/>
          <w:sz w:val="40"/>
        </w:rPr>
        <w:br w:type="page"/>
      </w:r>
      <w:r w:rsidR="00216173" w:rsidRPr="001F7243">
        <w:rPr>
          <w:rFonts w:ascii="Cambria" w:eastAsia="標楷體" w:hAnsi="Cambria"/>
          <w:color w:val="000000"/>
          <w:sz w:val="28"/>
          <w:szCs w:val="28"/>
        </w:rPr>
        <w:lastRenderedPageBreak/>
        <w:t>Six Sigma</w:t>
      </w:r>
      <w:r w:rsidR="00216173" w:rsidRPr="001F7243">
        <w:rPr>
          <w:rFonts w:ascii="Cambria" w:eastAsia="標楷體" w:hAnsi="Cambria"/>
          <w:color w:val="000000"/>
          <w:sz w:val="28"/>
          <w:szCs w:val="28"/>
        </w:rPr>
        <w:t>（六標準差）是一套透過品質改善、流程優化與管理工具運用，提升客戶滿意度與企業競爭力的經營管理制度。黑帶人才為推動六標準差的核心，需具備專案管理、問題解決與品質改善能力，負責帶領企業進行流程改善與文化變革。本課程結合理論講授、工具應用與專案輔導，培育具實務能力的黑帶人才。學員將學習運用</w:t>
      </w:r>
      <w:r w:rsidR="00216173" w:rsidRPr="001F7243">
        <w:rPr>
          <w:rFonts w:ascii="Cambria" w:eastAsia="標楷體" w:hAnsi="Cambria"/>
          <w:color w:val="000000"/>
          <w:sz w:val="28"/>
          <w:szCs w:val="28"/>
        </w:rPr>
        <w:t xml:space="preserve"> DMAIC/DMADV</w:t>
      </w:r>
      <w:r w:rsidR="00216173" w:rsidRPr="001F7243">
        <w:rPr>
          <w:rFonts w:ascii="Cambria" w:eastAsia="標楷體" w:hAnsi="Cambria"/>
          <w:color w:val="000000"/>
          <w:sz w:val="28"/>
          <w:szCs w:val="28"/>
        </w:rPr>
        <w:t>方法與統計工具，執行改善專案、降低流程變異，並須完成專案發表及筆試，方可取得黑帶資格證書。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7852"/>
      </w:tblGrid>
      <w:tr w:rsidR="00216173" w:rsidRPr="006B2BA8" w14:paraId="6CB7B46F" w14:textId="77777777" w:rsidTr="006B2BA8">
        <w:trPr>
          <w:trHeight w:val="3057"/>
        </w:trPr>
        <w:tc>
          <w:tcPr>
            <w:tcW w:w="2262" w:type="dxa"/>
          </w:tcPr>
          <w:p w14:paraId="15F33110" w14:textId="1BACB2D0" w:rsidR="00216173" w:rsidRPr="006B2BA8" w:rsidRDefault="00E043C3" w:rsidP="006B2BA8">
            <w:pPr>
              <w:spacing w:line="360" w:lineRule="exact"/>
              <w:jc w:val="both"/>
              <w:rPr>
                <w:rFonts w:ascii="Cambria" w:eastAsia="標楷體" w:hAnsi="Cambria"/>
                <w:color w:val="000000"/>
              </w:rPr>
            </w:pPr>
            <w:r w:rsidRPr="006B2BA8">
              <w:rPr>
                <w:rFonts w:ascii="Cambria" w:eastAsia="標楷體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DA35B25" wp14:editId="1ABEAB2A">
                      <wp:simplePos x="0" y="0"/>
                      <wp:positionH relativeFrom="page">
                        <wp:posOffset>127994</wp:posOffset>
                      </wp:positionH>
                      <wp:positionV relativeFrom="page">
                        <wp:posOffset>122886</wp:posOffset>
                      </wp:positionV>
                      <wp:extent cx="1143000" cy="360045"/>
                      <wp:effectExtent l="19050" t="19050" r="0" b="1905"/>
                      <wp:wrapNone/>
                      <wp:docPr id="7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3233E582" w14:textId="77777777" w:rsidR="00216173" w:rsidRPr="0009145A" w:rsidRDefault="00216173" w:rsidP="00216173">
                                  <w:pPr>
                                    <w:pStyle w:val="aa"/>
                                    <w:rPr>
                                      <w:rFonts w:eastAsia="標楷體"/>
                                      <w:b/>
                                      <w:color w:val="FF0000"/>
                                    </w:rPr>
                                  </w:pPr>
                                  <w:r w:rsidRPr="0009145A">
                                    <w:rPr>
                                      <w:rFonts w:eastAsia="標楷體" w:hint="eastAsia"/>
                                      <w:b/>
                                      <w:color w:val="FF0000"/>
                                    </w:rPr>
                                    <w:t>報名手續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A35B25" id="Text Box 48" o:spid="_x0000_s1029" type="#_x0000_t202" style="position:absolute;left:0;text-align:left;margin-left:10.1pt;margin-top:9.7pt;width:90pt;height:28.3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" strokeweight="3pt">
                      <v:stroke linestyle="thinThin"/>
                      <v:textbox inset="0,0,0,0">
                        <w:txbxContent>
                          <w:p w14:paraId="3233E582" w14:textId="77777777" w:rsidR="00216173" w:rsidRPr="0009145A" w:rsidRDefault="00216173" w:rsidP="00216173">
                            <w:pPr>
                              <w:pStyle w:val="aa"/>
                              <w:rPr>
                                <w:rFonts w:eastAsia="標楷體"/>
                                <w:b/>
                                <w:color w:val="FF0000"/>
                              </w:rPr>
                            </w:pPr>
                            <w:r w:rsidRPr="0009145A">
                              <w:rPr>
                                <w:rFonts w:eastAsia="標楷體" w:hint="eastAsia"/>
                                <w:b/>
                                <w:color w:val="FF0000"/>
                              </w:rPr>
                              <w:t>報名手續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7852" w:type="dxa"/>
          </w:tcPr>
          <w:p w14:paraId="2DADDFB2" w14:textId="77777777" w:rsidR="00216173" w:rsidRPr="006B2BA8" w:rsidRDefault="00216173" w:rsidP="006B2BA8">
            <w:pPr>
              <w:numPr>
                <w:ilvl w:val="0"/>
                <w:numId w:val="2"/>
              </w:numPr>
              <w:tabs>
                <w:tab w:val="clear" w:pos="2580"/>
              </w:tabs>
              <w:spacing w:afterLines="50" w:after="180" w:line="360" w:lineRule="exact"/>
              <w:ind w:leftChars="15" w:left="366" w:hangingChars="118" w:hanging="330"/>
              <w:jc w:val="both"/>
              <w:rPr>
                <w:rFonts w:ascii="Cambria" w:eastAsia="標楷體" w:hAnsi="Cambria"/>
                <w:color w:val="000000"/>
                <w:sz w:val="28"/>
                <w:szCs w:val="28"/>
              </w:rPr>
            </w:pPr>
            <w:r w:rsidRPr="006B2BA8">
              <w:rPr>
                <w:rFonts w:ascii="Cambria" w:eastAsia="標楷體" w:hAnsi="Cambria"/>
                <w:sz w:val="28"/>
                <w:szCs w:val="28"/>
              </w:rPr>
              <w:t>本課程將以專案為主軸</w:t>
            </w:r>
            <w:r w:rsidRPr="006B2BA8">
              <w:rPr>
                <w:rFonts w:ascii="Cambria" w:eastAsia="標楷體" w:hAnsi="Cambria"/>
                <w:sz w:val="28"/>
                <w:szCs w:val="28"/>
              </w:rPr>
              <w:t>,</w:t>
            </w:r>
            <w:r w:rsidRPr="006B2BA8">
              <w:rPr>
                <w:rFonts w:ascii="Cambria" w:eastAsia="標楷體" w:hAnsi="Cambria"/>
                <w:sz w:val="28"/>
                <w:szCs w:val="28"/>
              </w:rPr>
              <w:t>學員具通過綠帶或</w:t>
            </w:r>
            <w:r w:rsidRPr="006B2BA8">
              <w:rPr>
                <w:rFonts w:ascii="Cambria" w:eastAsia="標楷體" w:hAnsi="Cambria"/>
                <w:sz w:val="28"/>
                <w:szCs w:val="28"/>
              </w:rPr>
              <w:t>CQE</w:t>
            </w:r>
            <w:r w:rsidRPr="006B2BA8">
              <w:rPr>
                <w:rFonts w:ascii="Cambria" w:eastAsia="標楷體" w:hAnsi="Cambria"/>
                <w:sz w:val="28"/>
                <w:szCs w:val="28"/>
              </w:rPr>
              <w:t>、</w:t>
            </w:r>
            <w:r w:rsidRPr="006B2BA8">
              <w:rPr>
                <w:rFonts w:ascii="Cambria" w:eastAsia="標楷體" w:hAnsi="Cambria"/>
                <w:sz w:val="28"/>
                <w:szCs w:val="28"/>
              </w:rPr>
              <w:t>CQT</w:t>
            </w:r>
            <w:r w:rsidRPr="006B2BA8">
              <w:rPr>
                <w:rFonts w:ascii="Cambria" w:eastAsia="標楷體" w:hAnsi="Cambria"/>
                <w:sz w:val="28"/>
                <w:szCs w:val="28"/>
              </w:rPr>
              <w:t>培訓或具有</w:t>
            </w:r>
            <w:r w:rsidRPr="006B2BA8">
              <w:rPr>
                <w:rFonts w:ascii="Cambria" w:eastAsia="標楷體" w:hAnsi="Cambria"/>
                <w:color w:val="000000"/>
                <w:sz w:val="28"/>
                <w:szCs w:val="28"/>
              </w:rPr>
              <w:t>統計</w:t>
            </w:r>
            <w:r w:rsidRPr="006B2BA8">
              <w:rPr>
                <w:rFonts w:ascii="Cambria" w:eastAsia="標楷體" w:hAnsi="Cambria"/>
                <w:sz w:val="28"/>
                <w:szCs w:val="28"/>
              </w:rPr>
              <w:t>、實驗設計等基礎能力者較佳。</w:t>
            </w:r>
          </w:p>
          <w:p w14:paraId="026B81F0" w14:textId="77777777" w:rsidR="00216173" w:rsidRPr="006B2BA8" w:rsidRDefault="00216173" w:rsidP="006B2BA8">
            <w:pPr>
              <w:spacing w:afterLines="25" w:after="90" w:line="320" w:lineRule="exact"/>
              <w:ind w:left="354"/>
              <w:jc w:val="both"/>
              <w:rPr>
                <w:rFonts w:ascii="Cambria" w:eastAsia="標楷體" w:hAnsi="Cambria"/>
                <w:sz w:val="28"/>
                <w:szCs w:val="28"/>
              </w:rPr>
            </w:pPr>
            <w:r w:rsidRPr="006B2BA8">
              <w:rPr>
                <w:rFonts w:ascii="Cambria" w:eastAsia="標楷體" w:hAnsi="Cambria"/>
                <w:sz w:val="28"/>
                <w:szCs w:val="28"/>
              </w:rPr>
              <w:t>請將參加登記單填妥連同參加費用，惠寄或傳送至</w:t>
            </w:r>
          </w:p>
          <w:p w14:paraId="71649898" w14:textId="77777777" w:rsidR="00216173" w:rsidRPr="006B2BA8" w:rsidRDefault="00216173" w:rsidP="006B2BA8">
            <w:pPr>
              <w:spacing w:line="0" w:lineRule="atLeast"/>
              <w:ind w:left="354"/>
              <w:jc w:val="both"/>
              <w:rPr>
                <w:rFonts w:ascii="Cambria" w:eastAsia="標楷體" w:hAnsi="Cambria"/>
                <w:sz w:val="28"/>
                <w:szCs w:val="28"/>
              </w:rPr>
            </w:pPr>
            <w:r w:rsidRPr="006B2BA8">
              <w:rPr>
                <w:rFonts w:ascii="Cambria" w:eastAsia="標楷體" w:hAnsi="Cambria"/>
                <w:sz w:val="28"/>
                <w:szCs w:val="28"/>
              </w:rPr>
              <w:t>中華民國品質學會高雄市分會</w:t>
            </w:r>
          </w:p>
          <w:p w14:paraId="3B3EF934" w14:textId="77777777" w:rsidR="00216173" w:rsidRPr="006B2BA8" w:rsidRDefault="00216173" w:rsidP="006B2BA8">
            <w:pPr>
              <w:spacing w:afterLines="25" w:after="90" w:line="320" w:lineRule="exact"/>
              <w:ind w:left="354"/>
              <w:jc w:val="both"/>
              <w:rPr>
                <w:rFonts w:ascii="Cambria" w:eastAsia="標楷體" w:hAnsi="Cambria"/>
                <w:sz w:val="28"/>
                <w:szCs w:val="28"/>
              </w:rPr>
            </w:pPr>
            <w:r w:rsidRPr="006B2BA8">
              <w:rPr>
                <w:rFonts w:ascii="Cambria" w:eastAsia="標楷體" w:hAnsi="Cambria"/>
                <w:sz w:val="28"/>
                <w:szCs w:val="28"/>
              </w:rPr>
              <w:t>800</w:t>
            </w:r>
            <w:r w:rsidRPr="006B2BA8">
              <w:rPr>
                <w:rFonts w:ascii="Cambria" w:eastAsia="標楷體" w:hAnsi="Cambria"/>
                <w:color w:val="000000"/>
                <w:sz w:val="28"/>
                <w:szCs w:val="28"/>
              </w:rPr>
              <w:t>高雄市</w:t>
            </w:r>
            <w:r w:rsidRPr="006B2BA8">
              <w:rPr>
                <w:rFonts w:ascii="Cambria" w:eastAsia="標楷體" w:hAnsi="Cambria"/>
                <w:sz w:val="28"/>
                <w:szCs w:val="28"/>
              </w:rPr>
              <w:t>新興區忠孝一路</w:t>
            </w:r>
            <w:r w:rsidRPr="006B2BA8">
              <w:rPr>
                <w:rFonts w:ascii="Cambria" w:eastAsia="標楷體" w:hAnsi="Cambria"/>
                <w:sz w:val="28"/>
                <w:szCs w:val="28"/>
              </w:rPr>
              <w:t>460</w:t>
            </w:r>
            <w:r w:rsidRPr="006B2BA8">
              <w:rPr>
                <w:rFonts w:ascii="Cambria" w:eastAsia="標楷體" w:hAnsi="Cambria"/>
                <w:sz w:val="28"/>
                <w:szCs w:val="28"/>
              </w:rPr>
              <w:t>號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F"/>
              </w:smartTagPr>
              <w:r w:rsidRPr="006B2BA8">
                <w:rPr>
                  <w:rFonts w:ascii="Cambria" w:eastAsia="標楷體" w:hAnsi="Cambria"/>
                  <w:sz w:val="28"/>
                  <w:szCs w:val="28"/>
                </w:rPr>
                <w:t>4F</w:t>
              </w:r>
            </w:smartTag>
            <w:r w:rsidRPr="006B2BA8">
              <w:rPr>
                <w:rFonts w:ascii="Cambria" w:eastAsia="標楷體" w:hAnsi="Cambria"/>
                <w:sz w:val="28"/>
                <w:szCs w:val="28"/>
              </w:rPr>
              <w:t>之</w:t>
            </w:r>
            <w:r w:rsidRPr="006B2BA8">
              <w:rPr>
                <w:rFonts w:ascii="Cambria" w:eastAsia="標楷體" w:hAnsi="Cambria"/>
                <w:sz w:val="28"/>
                <w:szCs w:val="28"/>
              </w:rPr>
              <w:t>1</w:t>
            </w:r>
          </w:p>
          <w:p w14:paraId="79EB25B7" w14:textId="77777777" w:rsidR="00216173" w:rsidRPr="006B2BA8" w:rsidRDefault="00216173" w:rsidP="006B2BA8">
            <w:pPr>
              <w:spacing w:afterLines="25" w:after="90" w:line="320" w:lineRule="exact"/>
              <w:ind w:left="354"/>
              <w:jc w:val="both"/>
              <w:rPr>
                <w:rFonts w:ascii="Cambria" w:eastAsia="標楷體" w:hAnsi="Cambria"/>
                <w:sz w:val="28"/>
                <w:szCs w:val="28"/>
              </w:rPr>
            </w:pPr>
            <w:r w:rsidRPr="006B2BA8">
              <w:rPr>
                <w:rFonts w:ascii="Cambria" w:eastAsia="標楷體" w:hAnsi="Cambria"/>
                <w:sz w:val="28"/>
                <w:szCs w:val="28"/>
              </w:rPr>
              <w:t>TEL</w:t>
            </w:r>
            <w:r w:rsidRPr="006B2BA8">
              <w:rPr>
                <w:rFonts w:ascii="Cambria" w:eastAsia="標楷體" w:hAnsi="Cambria"/>
                <w:sz w:val="28"/>
                <w:szCs w:val="28"/>
              </w:rPr>
              <w:t>：</w:t>
            </w:r>
            <w:r w:rsidRPr="006B2BA8">
              <w:rPr>
                <w:rFonts w:ascii="Cambria" w:eastAsia="標楷體" w:hAnsi="Cambria"/>
                <w:sz w:val="28"/>
                <w:szCs w:val="28"/>
              </w:rPr>
              <w:t>(07)2364807</w:t>
            </w:r>
            <w:r w:rsidRPr="006B2BA8">
              <w:rPr>
                <w:rFonts w:ascii="新細明體" w:hAnsi="新細明體" w:cs="新細明體" w:hint="eastAsia"/>
                <w:sz w:val="28"/>
                <w:szCs w:val="28"/>
              </w:rPr>
              <w:t>‧</w:t>
            </w:r>
            <w:r w:rsidRPr="006B2BA8">
              <w:rPr>
                <w:rFonts w:ascii="Cambria" w:eastAsia="標楷體" w:hAnsi="Cambria"/>
                <w:sz w:val="28"/>
                <w:szCs w:val="28"/>
              </w:rPr>
              <w:t>2365470</w:t>
            </w:r>
            <w:r w:rsidRPr="006B2BA8">
              <w:rPr>
                <w:rFonts w:ascii="Cambria" w:eastAsia="標楷體" w:hAnsi="Cambria"/>
                <w:sz w:val="28"/>
                <w:szCs w:val="28"/>
              </w:rPr>
              <w:t xml:space="preserve">　</w:t>
            </w:r>
            <w:r w:rsidRPr="006B2BA8">
              <w:rPr>
                <w:rFonts w:ascii="Cambria" w:eastAsia="標楷體" w:hAnsi="Cambria"/>
                <w:sz w:val="28"/>
                <w:szCs w:val="28"/>
              </w:rPr>
              <w:t>FAX</w:t>
            </w:r>
            <w:r w:rsidRPr="006B2BA8">
              <w:rPr>
                <w:rFonts w:ascii="Cambria" w:eastAsia="標楷體" w:hAnsi="Cambria"/>
                <w:sz w:val="28"/>
                <w:szCs w:val="28"/>
              </w:rPr>
              <w:t>：</w:t>
            </w:r>
            <w:r w:rsidRPr="006B2BA8">
              <w:rPr>
                <w:rFonts w:ascii="Cambria" w:eastAsia="標楷體" w:hAnsi="Cambria"/>
                <w:sz w:val="28"/>
                <w:szCs w:val="28"/>
              </w:rPr>
              <w:t>(07)2379578</w:t>
            </w:r>
          </w:p>
          <w:p w14:paraId="4D12D7EA" w14:textId="77777777" w:rsidR="00C751F9" w:rsidRPr="006B2BA8" w:rsidRDefault="00216173" w:rsidP="006B2BA8">
            <w:pPr>
              <w:spacing w:afterLines="25" w:after="90" w:line="320" w:lineRule="exact"/>
              <w:ind w:left="354"/>
              <w:jc w:val="both"/>
              <w:rPr>
                <w:rFonts w:ascii="Cambria" w:eastAsia="標楷體" w:hAnsi="Cambria"/>
                <w:sz w:val="28"/>
                <w:szCs w:val="28"/>
              </w:rPr>
            </w:pPr>
            <w:r w:rsidRPr="006B2BA8">
              <w:rPr>
                <w:rFonts w:ascii="Cambria" w:eastAsia="標楷體" w:hAnsi="Cambria"/>
                <w:sz w:val="28"/>
                <w:szCs w:val="28"/>
              </w:rPr>
              <w:t>E-Mail</w:t>
            </w:r>
            <w:r w:rsidRPr="006B2BA8">
              <w:rPr>
                <w:rFonts w:ascii="Cambria" w:eastAsia="標楷體" w:hAnsi="Cambria"/>
                <w:sz w:val="28"/>
                <w:szCs w:val="28"/>
              </w:rPr>
              <w:t>：</w:t>
            </w:r>
            <w:r w:rsidRPr="006B2BA8">
              <w:rPr>
                <w:rFonts w:ascii="Cambria" w:eastAsia="標楷體" w:hAnsi="Cambria"/>
                <w:sz w:val="28"/>
                <w:szCs w:val="28"/>
              </w:rPr>
              <w:t>csqkh02@gmail.com</w:t>
            </w:r>
          </w:p>
          <w:p w14:paraId="66F1FE5A" w14:textId="77777777" w:rsidR="00216173" w:rsidRPr="006B2BA8" w:rsidRDefault="00216173" w:rsidP="006B2BA8">
            <w:pPr>
              <w:spacing w:afterLines="25" w:after="90" w:line="320" w:lineRule="exact"/>
              <w:ind w:left="354"/>
              <w:jc w:val="both"/>
              <w:rPr>
                <w:rFonts w:ascii="Cambria" w:eastAsia="標楷體" w:hAnsi="Cambria"/>
                <w:color w:val="000000"/>
                <w:sz w:val="28"/>
                <w:szCs w:val="28"/>
              </w:rPr>
            </w:pPr>
            <w:r w:rsidRPr="006B2BA8">
              <w:rPr>
                <w:rFonts w:ascii="Cambria" w:eastAsia="標楷體" w:hAnsi="Cambria"/>
                <w:color w:val="000000"/>
                <w:sz w:val="28"/>
                <w:szCs w:val="28"/>
              </w:rPr>
              <w:t>網址</w:t>
            </w:r>
            <w:r w:rsidRPr="006B2BA8">
              <w:rPr>
                <w:rFonts w:ascii="Cambria" w:eastAsia="標楷體" w:hAnsi="Cambria"/>
                <w:sz w:val="28"/>
                <w:szCs w:val="28"/>
              </w:rPr>
              <w:t>：</w:t>
            </w:r>
            <w:r w:rsidRPr="006B2BA8">
              <w:rPr>
                <w:rFonts w:ascii="Cambria" w:eastAsia="標楷體" w:hAnsi="Cambria"/>
                <w:sz w:val="28"/>
                <w:szCs w:val="28"/>
              </w:rPr>
              <w:t>www.csqkh.org.tw</w:t>
            </w:r>
          </w:p>
        </w:tc>
      </w:tr>
      <w:tr w:rsidR="00216173" w:rsidRPr="006B2BA8" w14:paraId="43242B45" w14:textId="77777777" w:rsidTr="006B2BA8">
        <w:trPr>
          <w:trHeight w:val="752"/>
        </w:trPr>
        <w:tc>
          <w:tcPr>
            <w:tcW w:w="2262" w:type="dxa"/>
          </w:tcPr>
          <w:p w14:paraId="5E91FC2F" w14:textId="112D82E2" w:rsidR="00216173" w:rsidRPr="006B2BA8" w:rsidRDefault="00E043C3" w:rsidP="006B2BA8">
            <w:pPr>
              <w:spacing w:line="360" w:lineRule="exact"/>
              <w:jc w:val="both"/>
              <w:rPr>
                <w:rFonts w:ascii="Cambria" w:eastAsia="標楷體" w:hAnsi="Cambria"/>
                <w:noProof/>
                <w:sz w:val="32"/>
              </w:rPr>
            </w:pPr>
            <w:r w:rsidRPr="006B2BA8">
              <w:rPr>
                <w:rFonts w:ascii="Cambria" w:eastAsia="標楷體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EEC929F" wp14:editId="0931F4D6">
                      <wp:simplePos x="0" y="0"/>
                      <wp:positionH relativeFrom="page">
                        <wp:posOffset>127994</wp:posOffset>
                      </wp:positionH>
                      <wp:positionV relativeFrom="page">
                        <wp:posOffset>99005</wp:posOffset>
                      </wp:positionV>
                      <wp:extent cx="1143000" cy="360045"/>
                      <wp:effectExtent l="19050" t="19050" r="0" b="1905"/>
                      <wp:wrapNone/>
                      <wp:docPr id="6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540BDC16" w14:textId="77777777" w:rsidR="00216173" w:rsidRPr="0009145A" w:rsidRDefault="00216173" w:rsidP="00216173">
                                  <w:pPr>
                                    <w:pStyle w:val="aa"/>
                                    <w:rPr>
                                      <w:rFonts w:eastAsia="標楷體"/>
                                      <w:b/>
                                      <w:color w:val="FF0000"/>
                                    </w:rPr>
                                  </w:pPr>
                                  <w:r w:rsidRPr="0009145A">
                                    <w:rPr>
                                      <w:rFonts w:eastAsia="標楷體" w:hint="eastAsia"/>
                                      <w:b/>
                                      <w:color w:val="FF0000"/>
                                    </w:rPr>
                                    <w:t>參加費用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EC929F" id="Text Box 49" o:spid="_x0000_s1030" type="#_x0000_t202" style="position:absolute;left:0;text-align:left;margin-left:10.1pt;margin-top:7.8pt;width:90pt;height:28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" strokeweight="3pt">
                      <v:stroke linestyle="thinThin"/>
                      <v:textbox inset="0,0,0,0">
                        <w:txbxContent>
                          <w:p w14:paraId="540BDC16" w14:textId="77777777" w:rsidR="00216173" w:rsidRPr="0009145A" w:rsidRDefault="00216173" w:rsidP="00216173">
                            <w:pPr>
                              <w:pStyle w:val="aa"/>
                              <w:rPr>
                                <w:rFonts w:eastAsia="標楷體"/>
                                <w:b/>
                                <w:color w:val="FF0000"/>
                              </w:rPr>
                            </w:pPr>
                            <w:r w:rsidRPr="0009145A">
                              <w:rPr>
                                <w:rFonts w:eastAsia="標楷體" w:hint="eastAsia"/>
                                <w:b/>
                                <w:color w:val="FF0000"/>
                              </w:rPr>
                              <w:t>參加費用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7852" w:type="dxa"/>
          </w:tcPr>
          <w:p w14:paraId="23239121" w14:textId="2683601A" w:rsidR="005F5BA9" w:rsidRDefault="00216173" w:rsidP="006B2BA8">
            <w:pPr>
              <w:numPr>
                <w:ilvl w:val="0"/>
                <w:numId w:val="2"/>
              </w:numPr>
              <w:tabs>
                <w:tab w:val="clear" w:pos="2580"/>
              </w:tabs>
              <w:spacing w:line="0" w:lineRule="atLeast"/>
              <w:ind w:leftChars="15" w:left="366" w:hangingChars="118" w:hanging="330"/>
              <w:jc w:val="both"/>
              <w:rPr>
                <w:rFonts w:ascii="Cambria" w:eastAsia="標楷體" w:hAnsi="Cambria"/>
                <w:sz w:val="28"/>
                <w:szCs w:val="28"/>
              </w:rPr>
            </w:pPr>
            <w:r w:rsidRPr="006B2BA8">
              <w:rPr>
                <w:rFonts w:ascii="Cambria" w:eastAsia="標楷體" w:hAnsi="Cambria"/>
                <w:sz w:val="28"/>
                <w:szCs w:val="28"/>
              </w:rPr>
              <w:t>每人新台幣</w:t>
            </w:r>
            <w:r w:rsidRPr="006B2BA8">
              <w:rPr>
                <w:rFonts w:ascii="Cambria" w:eastAsia="標楷體" w:hAnsi="Cambria"/>
                <w:sz w:val="28"/>
                <w:szCs w:val="28"/>
              </w:rPr>
              <w:t>50,000</w:t>
            </w:r>
            <w:r w:rsidRPr="006B2BA8">
              <w:rPr>
                <w:rFonts w:ascii="Cambria" w:eastAsia="標楷體" w:hAnsi="Cambria"/>
                <w:sz w:val="28"/>
                <w:szCs w:val="28"/>
              </w:rPr>
              <w:t>元</w:t>
            </w:r>
          </w:p>
          <w:p w14:paraId="21848CA4" w14:textId="14CD4D85" w:rsidR="00C751F9" w:rsidRPr="006B2BA8" w:rsidRDefault="00216173" w:rsidP="006B2BA8">
            <w:pPr>
              <w:numPr>
                <w:ilvl w:val="0"/>
                <w:numId w:val="2"/>
              </w:numPr>
              <w:tabs>
                <w:tab w:val="clear" w:pos="2580"/>
              </w:tabs>
              <w:spacing w:line="0" w:lineRule="atLeast"/>
              <w:ind w:leftChars="15" w:left="366" w:hangingChars="118" w:hanging="330"/>
              <w:jc w:val="both"/>
              <w:rPr>
                <w:rFonts w:ascii="Cambria" w:eastAsia="標楷體" w:hAnsi="Cambria"/>
                <w:sz w:val="28"/>
                <w:szCs w:val="28"/>
              </w:rPr>
            </w:pPr>
            <w:r w:rsidRPr="006B2BA8">
              <w:rPr>
                <w:rFonts w:ascii="Cambria" w:eastAsia="標楷體" w:hAnsi="Cambria"/>
                <w:sz w:val="28"/>
                <w:szCs w:val="28"/>
              </w:rPr>
              <w:t>會員</w:t>
            </w:r>
            <w:r w:rsidR="005F5BA9">
              <w:rPr>
                <w:rFonts w:ascii="Cambria" w:eastAsia="標楷體" w:hAnsi="Cambria"/>
                <w:sz w:val="28"/>
                <w:szCs w:val="28"/>
              </w:rPr>
              <w:t>或</w:t>
            </w:r>
            <w:r w:rsidRPr="006B2BA8">
              <w:rPr>
                <w:rFonts w:ascii="Cambria" w:eastAsia="標楷體" w:hAnsi="Cambria"/>
                <w:sz w:val="28"/>
                <w:szCs w:val="28"/>
              </w:rPr>
              <w:t>具</w:t>
            </w:r>
            <w:r w:rsidRPr="006B2BA8">
              <w:rPr>
                <w:rFonts w:ascii="Cambria" w:eastAsia="標楷體" w:hAnsi="Cambria"/>
                <w:sz w:val="28"/>
                <w:szCs w:val="28"/>
              </w:rPr>
              <w:t>CQT</w:t>
            </w:r>
            <w:r w:rsidRPr="006B2BA8">
              <w:rPr>
                <w:rFonts w:ascii="Cambria" w:eastAsia="標楷體" w:hAnsi="Cambria"/>
                <w:sz w:val="28"/>
                <w:szCs w:val="28"/>
              </w:rPr>
              <w:t>、</w:t>
            </w:r>
            <w:r w:rsidRPr="006B2BA8">
              <w:rPr>
                <w:rFonts w:ascii="Cambria" w:eastAsia="標楷體" w:hAnsi="Cambria"/>
                <w:sz w:val="28"/>
                <w:szCs w:val="28"/>
              </w:rPr>
              <w:t>CQE</w:t>
            </w:r>
            <w:r w:rsidRPr="006B2BA8">
              <w:rPr>
                <w:rFonts w:ascii="Cambria" w:eastAsia="標楷體" w:hAnsi="Cambria"/>
                <w:sz w:val="28"/>
                <w:szCs w:val="28"/>
              </w:rPr>
              <w:t>、</w:t>
            </w:r>
            <w:r w:rsidRPr="006B2BA8">
              <w:rPr>
                <w:rFonts w:ascii="Cambria" w:eastAsia="標楷體" w:hAnsi="Cambria"/>
                <w:sz w:val="28"/>
                <w:szCs w:val="28"/>
              </w:rPr>
              <w:t>CRE</w:t>
            </w:r>
            <w:r w:rsidRPr="006B2BA8">
              <w:rPr>
                <w:rFonts w:ascii="Cambria" w:eastAsia="標楷體" w:hAnsi="Cambria"/>
                <w:sz w:val="28"/>
                <w:szCs w:val="28"/>
              </w:rPr>
              <w:t>合格證書者</w:t>
            </w:r>
            <w:r w:rsidRPr="006B2BA8">
              <w:rPr>
                <w:rFonts w:ascii="Cambria" w:eastAsia="標楷體" w:hAnsi="Cambria"/>
                <w:sz w:val="28"/>
                <w:szCs w:val="28"/>
              </w:rPr>
              <w:t>48,000</w:t>
            </w:r>
            <w:r w:rsidRPr="006B2BA8">
              <w:rPr>
                <w:rFonts w:ascii="Cambria" w:eastAsia="標楷體" w:hAnsi="Cambria"/>
                <w:sz w:val="28"/>
                <w:szCs w:val="28"/>
              </w:rPr>
              <w:t>元</w:t>
            </w:r>
          </w:p>
          <w:p w14:paraId="751422D3" w14:textId="77777777" w:rsidR="00216173" w:rsidRPr="006B2BA8" w:rsidRDefault="00C751F9" w:rsidP="006B2BA8">
            <w:pPr>
              <w:spacing w:line="0" w:lineRule="atLeast"/>
              <w:ind w:left="354"/>
              <w:jc w:val="both"/>
              <w:rPr>
                <w:rFonts w:ascii="Cambria" w:eastAsia="標楷體" w:hAnsi="Cambria"/>
                <w:sz w:val="28"/>
                <w:szCs w:val="28"/>
              </w:rPr>
            </w:pPr>
            <w:r w:rsidRPr="006B2BA8">
              <w:rPr>
                <w:rFonts w:ascii="Cambria" w:eastAsia="標楷體" w:hAnsi="Cambria"/>
                <w:sz w:val="28"/>
                <w:szCs w:val="28"/>
              </w:rPr>
              <w:t>(</w:t>
            </w:r>
            <w:r w:rsidR="00216173" w:rsidRPr="006B2BA8">
              <w:rPr>
                <w:rFonts w:ascii="Cambria" w:eastAsia="標楷體" w:hAnsi="Cambria"/>
                <w:sz w:val="28"/>
                <w:szCs w:val="28"/>
              </w:rPr>
              <w:t>團體會員所派遣之非個人會員均以會員標準收費</w:t>
            </w:r>
            <w:r w:rsidRPr="006B2BA8">
              <w:rPr>
                <w:rFonts w:ascii="Cambria" w:eastAsia="標楷體" w:hAnsi="Cambria"/>
                <w:sz w:val="28"/>
                <w:szCs w:val="28"/>
              </w:rPr>
              <w:t>)</w:t>
            </w:r>
            <w:r w:rsidR="00216173" w:rsidRPr="006B2BA8">
              <w:rPr>
                <w:rFonts w:ascii="Cambria" w:eastAsia="標楷體" w:hAnsi="Cambria"/>
                <w:sz w:val="28"/>
                <w:szCs w:val="28"/>
              </w:rPr>
              <w:t>。</w:t>
            </w:r>
          </w:p>
          <w:p w14:paraId="20890226" w14:textId="77777777" w:rsidR="00216173" w:rsidRPr="006B2BA8" w:rsidRDefault="00216173" w:rsidP="006B2BA8">
            <w:pPr>
              <w:spacing w:line="0" w:lineRule="atLeast"/>
              <w:ind w:left="354"/>
              <w:jc w:val="both"/>
              <w:rPr>
                <w:rFonts w:ascii="Cambria" w:eastAsia="標楷體" w:hAnsi="Cambria"/>
                <w:sz w:val="28"/>
                <w:szCs w:val="28"/>
              </w:rPr>
            </w:pPr>
            <w:r w:rsidRPr="006B2BA8">
              <w:rPr>
                <w:rFonts w:ascii="Cambria" w:eastAsia="標楷體" w:hAnsi="Cambria"/>
                <w:sz w:val="28"/>
                <w:szCs w:val="28"/>
              </w:rPr>
              <w:t>(</w:t>
            </w:r>
            <w:r w:rsidRPr="006B2BA8">
              <w:rPr>
                <w:rFonts w:ascii="Cambria" w:eastAsia="標楷體" w:hAnsi="Cambria"/>
                <w:sz w:val="28"/>
                <w:szCs w:val="28"/>
              </w:rPr>
              <w:t>包括學、雜費、資料袋、教材、餐點、檢定、專案審查、六標準差證書、稅等費用</w:t>
            </w:r>
            <w:r w:rsidRPr="006B2BA8">
              <w:rPr>
                <w:rFonts w:ascii="Cambria" w:eastAsia="標楷體" w:hAnsi="Cambria"/>
                <w:sz w:val="28"/>
                <w:szCs w:val="28"/>
              </w:rPr>
              <w:t>)</w:t>
            </w:r>
            <w:r w:rsidRPr="006B2BA8">
              <w:rPr>
                <w:rFonts w:ascii="Cambria" w:eastAsia="標楷體" w:hAnsi="Cambria"/>
                <w:sz w:val="28"/>
                <w:szCs w:val="28"/>
              </w:rPr>
              <w:t>。</w:t>
            </w:r>
          </w:p>
        </w:tc>
      </w:tr>
      <w:tr w:rsidR="00216173" w:rsidRPr="006B2BA8" w14:paraId="165C3874" w14:textId="77777777" w:rsidTr="006B2BA8">
        <w:trPr>
          <w:trHeight w:val="1160"/>
        </w:trPr>
        <w:tc>
          <w:tcPr>
            <w:tcW w:w="2262" w:type="dxa"/>
          </w:tcPr>
          <w:p w14:paraId="5D9CCA22" w14:textId="4EEA14D1" w:rsidR="00216173" w:rsidRPr="006B2BA8" w:rsidRDefault="00E043C3" w:rsidP="006B2BA8">
            <w:pPr>
              <w:spacing w:line="360" w:lineRule="exact"/>
              <w:jc w:val="both"/>
              <w:rPr>
                <w:rFonts w:ascii="Cambria" w:eastAsia="標楷體" w:hAnsi="Cambria"/>
              </w:rPr>
            </w:pPr>
            <w:r w:rsidRPr="006B2BA8">
              <w:rPr>
                <w:rFonts w:ascii="Cambria" w:eastAsia="標楷體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C1EB73" wp14:editId="300BB4DB">
                      <wp:simplePos x="0" y="0"/>
                      <wp:positionH relativeFrom="page">
                        <wp:posOffset>127110</wp:posOffset>
                      </wp:positionH>
                      <wp:positionV relativeFrom="page">
                        <wp:posOffset>100302</wp:posOffset>
                      </wp:positionV>
                      <wp:extent cx="1143000" cy="360045"/>
                      <wp:effectExtent l="19050" t="19050" r="0" b="1905"/>
                      <wp:wrapNone/>
                      <wp:docPr id="5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3897464D" w14:textId="77777777" w:rsidR="00216173" w:rsidRPr="0009145A" w:rsidRDefault="00216173" w:rsidP="00216173">
                                  <w:pPr>
                                    <w:pStyle w:val="aa"/>
                                    <w:rPr>
                                      <w:rFonts w:eastAsia="標楷體"/>
                                      <w:b/>
                                      <w:color w:val="FF0000"/>
                                    </w:rPr>
                                  </w:pPr>
                                  <w:r w:rsidRPr="0009145A">
                                    <w:rPr>
                                      <w:rFonts w:eastAsia="標楷體" w:hint="eastAsia"/>
                                      <w:b/>
                                      <w:color w:val="FF0000"/>
                                    </w:rPr>
                                    <w:t>上課工具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C1EB73" id="Text Box 50" o:spid="_x0000_s1031" type="#_x0000_t202" style="position:absolute;left:0;text-align:left;margin-left:10pt;margin-top:7.9pt;width:90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" strokeweight="3pt">
                      <v:stroke linestyle="thinThin"/>
                      <v:textbox inset="0,0,0,0">
                        <w:txbxContent>
                          <w:p w14:paraId="3897464D" w14:textId="77777777" w:rsidR="00216173" w:rsidRPr="0009145A" w:rsidRDefault="00216173" w:rsidP="00216173">
                            <w:pPr>
                              <w:pStyle w:val="aa"/>
                              <w:rPr>
                                <w:rFonts w:eastAsia="標楷體"/>
                                <w:b/>
                                <w:color w:val="FF0000"/>
                              </w:rPr>
                            </w:pPr>
                            <w:r w:rsidRPr="0009145A">
                              <w:rPr>
                                <w:rFonts w:eastAsia="標楷體" w:hint="eastAsia"/>
                                <w:b/>
                                <w:color w:val="FF0000"/>
                              </w:rPr>
                              <w:t>上課工具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7852" w:type="dxa"/>
          </w:tcPr>
          <w:p w14:paraId="630372E9" w14:textId="61E8DF72" w:rsidR="00216173" w:rsidRPr="006B2BA8" w:rsidRDefault="00216173" w:rsidP="006B2BA8">
            <w:pPr>
              <w:numPr>
                <w:ilvl w:val="0"/>
                <w:numId w:val="2"/>
              </w:numPr>
              <w:tabs>
                <w:tab w:val="clear" w:pos="2580"/>
              </w:tabs>
              <w:spacing w:line="0" w:lineRule="atLeast"/>
              <w:ind w:leftChars="15" w:left="366" w:hangingChars="118" w:hanging="330"/>
              <w:jc w:val="both"/>
              <w:rPr>
                <w:rFonts w:ascii="Cambria" w:eastAsia="標楷體" w:hAnsi="Cambria"/>
                <w:sz w:val="28"/>
                <w:szCs w:val="28"/>
              </w:rPr>
            </w:pPr>
            <w:r w:rsidRPr="006B2BA8">
              <w:rPr>
                <w:rFonts w:ascii="Cambria" w:eastAsia="標楷體" w:hAnsi="Cambria"/>
                <w:sz w:val="28"/>
                <w:szCs w:val="28"/>
              </w:rPr>
              <w:t>請務必攜帶筆記型電腦內含</w:t>
            </w:r>
            <w:r w:rsidRPr="006B2BA8">
              <w:rPr>
                <w:rFonts w:ascii="Cambria" w:eastAsia="標楷體" w:hAnsi="Cambria"/>
                <w:sz w:val="28"/>
                <w:szCs w:val="28"/>
              </w:rPr>
              <w:t>EXCEL</w:t>
            </w:r>
            <w:r w:rsidRPr="006B2BA8">
              <w:rPr>
                <w:rFonts w:ascii="Cambria" w:eastAsia="標楷體" w:hAnsi="Cambria"/>
                <w:sz w:val="28"/>
                <w:szCs w:val="28"/>
              </w:rPr>
              <w:t>或相關統計軟體</w:t>
            </w:r>
            <w:r w:rsidR="007F0F4E">
              <w:rPr>
                <w:rFonts w:ascii="Cambria" w:eastAsia="標楷體" w:hAnsi="Cambria" w:hint="eastAsia"/>
                <w:sz w:val="28"/>
                <w:szCs w:val="28"/>
              </w:rPr>
              <w:t>(</w:t>
            </w:r>
            <w:r w:rsidRPr="006B2BA8">
              <w:rPr>
                <w:rFonts w:ascii="Cambria" w:eastAsia="標楷體" w:hAnsi="Cambria"/>
                <w:sz w:val="28"/>
                <w:szCs w:val="28"/>
              </w:rPr>
              <w:t>本課程教課方式搭配</w:t>
            </w:r>
            <w:r w:rsidRPr="006B2BA8">
              <w:rPr>
                <w:rFonts w:ascii="Cambria" w:eastAsia="標楷體" w:hAnsi="Cambria"/>
                <w:sz w:val="28"/>
                <w:szCs w:val="28"/>
              </w:rPr>
              <w:t>Excel</w:t>
            </w:r>
            <w:r w:rsidRPr="006B2BA8">
              <w:rPr>
                <w:rFonts w:ascii="Cambria" w:eastAsia="標楷體" w:hAnsi="Cambria"/>
                <w:sz w:val="28"/>
                <w:szCs w:val="28"/>
              </w:rPr>
              <w:t>、</w:t>
            </w:r>
            <w:r w:rsidRPr="006B2BA8">
              <w:rPr>
                <w:rFonts w:ascii="Cambria" w:eastAsia="標楷體" w:hAnsi="Cambria"/>
                <w:sz w:val="28"/>
                <w:szCs w:val="28"/>
              </w:rPr>
              <w:t>MINTAB</w:t>
            </w:r>
            <w:r w:rsidRPr="006B2BA8">
              <w:rPr>
                <w:rFonts w:ascii="Cambria" w:eastAsia="標楷體" w:hAnsi="Cambria"/>
                <w:sz w:val="28"/>
                <w:szCs w:val="28"/>
              </w:rPr>
              <w:t>等軟體</w:t>
            </w:r>
            <w:r w:rsidR="007F0F4E">
              <w:rPr>
                <w:rFonts w:ascii="Cambria" w:eastAsia="標楷體" w:hAnsi="Cambria" w:hint="eastAsia"/>
                <w:sz w:val="28"/>
                <w:szCs w:val="28"/>
              </w:rPr>
              <w:t>(</w:t>
            </w:r>
            <w:r w:rsidR="007F0F4E">
              <w:rPr>
                <w:rFonts w:ascii="Cambria" w:eastAsia="標楷體" w:hAnsi="Cambria" w:hint="eastAsia"/>
                <w:sz w:val="28"/>
                <w:szCs w:val="28"/>
              </w:rPr>
              <w:t>自備</w:t>
            </w:r>
            <w:r w:rsidR="007F0F4E">
              <w:rPr>
                <w:rFonts w:ascii="Cambria" w:eastAsia="標楷體" w:hAnsi="Cambria" w:hint="eastAsia"/>
                <w:sz w:val="28"/>
                <w:szCs w:val="28"/>
              </w:rPr>
              <w:t>)</w:t>
            </w:r>
            <w:r w:rsidRPr="006B2BA8">
              <w:rPr>
                <w:rFonts w:ascii="Cambria" w:eastAsia="標楷體" w:hAnsi="Cambria"/>
                <w:sz w:val="28"/>
                <w:szCs w:val="28"/>
              </w:rPr>
              <w:t>執行手法實務演練及專案進度報告</w:t>
            </w:r>
            <w:r w:rsidR="007F0F4E">
              <w:rPr>
                <w:rFonts w:ascii="Cambria" w:eastAsia="標楷體" w:hAnsi="Cambria" w:hint="eastAsia"/>
                <w:sz w:val="28"/>
                <w:szCs w:val="28"/>
              </w:rPr>
              <w:t>)</w:t>
            </w:r>
            <w:r w:rsidRPr="006B2BA8">
              <w:rPr>
                <w:rFonts w:ascii="Cambria" w:eastAsia="標楷體" w:hAnsi="Cambria"/>
                <w:sz w:val="28"/>
                <w:szCs w:val="28"/>
              </w:rPr>
              <w:t>。</w:t>
            </w:r>
          </w:p>
        </w:tc>
      </w:tr>
      <w:tr w:rsidR="00216173" w:rsidRPr="006B2BA8" w14:paraId="2124AF24" w14:textId="77777777" w:rsidTr="006B2BA8">
        <w:trPr>
          <w:trHeight w:val="837"/>
        </w:trPr>
        <w:tc>
          <w:tcPr>
            <w:tcW w:w="2262" w:type="dxa"/>
          </w:tcPr>
          <w:p w14:paraId="6AEE6B84" w14:textId="25F238C0" w:rsidR="00216173" w:rsidRPr="006B2BA8" w:rsidRDefault="00E043C3" w:rsidP="006B2BA8">
            <w:pPr>
              <w:spacing w:line="360" w:lineRule="exact"/>
              <w:jc w:val="both"/>
              <w:rPr>
                <w:rFonts w:ascii="Cambria" w:eastAsia="標楷體" w:hAnsi="Cambria"/>
                <w:noProof/>
              </w:rPr>
            </w:pPr>
            <w:r w:rsidRPr="006B2BA8">
              <w:rPr>
                <w:rFonts w:ascii="Cambria" w:eastAsia="標楷體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728733" wp14:editId="2EB24B97">
                      <wp:simplePos x="0" y="0"/>
                      <wp:positionH relativeFrom="page">
                        <wp:posOffset>133461</wp:posOffset>
                      </wp:positionH>
                      <wp:positionV relativeFrom="page">
                        <wp:posOffset>95278</wp:posOffset>
                      </wp:positionV>
                      <wp:extent cx="1143000" cy="360045"/>
                      <wp:effectExtent l="19050" t="19050" r="0" b="1905"/>
                      <wp:wrapNone/>
                      <wp:docPr id="4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87312A3" w14:textId="77777777" w:rsidR="00216173" w:rsidRPr="0009145A" w:rsidRDefault="00216173" w:rsidP="00216173">
                                  <w:pPr>
                                    <w:pStyle w:val="aa"/>
                                    <w:rPr>
                                      <w:rFonts w:eastAsia="標楷體"/>
                                      <w:b/>
                                      <w:color w:val="FF0000"/>
                                    </w:rPr>
                                  </w:pPr>
                                  <w:r w:rsidRPr="0009145A">
                                    <w:rPr>
                                      <w:rFonts w:eastAsia="標楷體" w:hint="eastAsia"/>
                                      <w:b/>
                                      <w:color w:val="FF0000"/>
                                    </w:rPr>
                                    <w:t>證</w:t>
                                  </w:r>
                                  <w:r w:rsidRPr="0009145A">
                                    <w:rPr>
                                      <w:rFonts w:eastAsia="標楷體" w:hint="eastAsia"/>
                                      <w:b/>
                                      <w:color w:val="FF0000"/>
                                    </w:rPr>
                                    <w:t xml:space="preserve">   </w:t>
                                  </w:r>
                                  <w:r w:rsidRPr="0009145A">
                                    <w:rPr>
                                      <w:rFonts w:eastAsia="標楷體" w:hint="eastAsia"/>
                                      <w:b/>
                                      <w:color w:val="FF0000"/>
                                    </w:rPr>
                                    <w:t>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728733" id="Text Box 51" o:spid="_x0000_s1032" type="#_x0000_t202" style="position:absolute;left:0;text-align:left;margin-left:10.5pt;margin-top:7.5pt;width:90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" strokeweight="3pt">
                      <v:stroke linestyle="thinThin"/>
                      <v:textbox inset="0,0,0,0">
                        <w:txbxContent>
                          <w:p w14:paraId="687312A3" w14:textId="77777777" w:rsidR="00216173" w:rsidRPr="0009145A" w:rsidRDefault="00216173" w:rsidP="00216173">
                            <w:pPr>
                              <w:pStyle w:val="aa"/>
                              <w:rPr>
                                <w:rFonts w:eastAsia="標楷體"/>
                                <w:b/>
                                <w:color w:val="FF0000"/>
                              </w:rPr>
                            </w:pPr>
                            <w:r w:rsidRPr="0009145A">
                              <w:rPr>
                                <w:rFonts w:eastAsia="標楷體" w:hint="eastAsia"/>
                                <w:b/>
                                <w:color w:val="FF0000"/>
                              </w:rPr>
                              <w:t>證</w:t>
                            </w:r>
                            <w:r w:rsidRPr="0009145A">
                              <w:rPr>
                                <w:rFonts w:eastAsia="標楷體" w:hint="eastAsia"/>
                                <w:b/>
                                <w:color w:val="FF0000"/>
                              </w:rPr>
                              <w:t xml:space="preserve">   </w:t>
                            </w:r>
                            <w:r w:rsidRPr="0009145A">
                              <w:rPr>
                                <w:rFonts w:eastAsia="標楷體" w:hint="eastAsia"/>
                                <w:b/>
                                <w:color w:val="FF0000"/>
                              </w:rPr>
                              <w:t>書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7852" w:type="dxa"/>
          </w:tcPr>
          <w:p w14:paraId="579F9BB1" w14:textId="77777777" w:rsidR="00216173" w:rsidRPr="006B2BA8" w:rsidRDefault="00216173" w:rsidP="006B2BA8">
            <w:pPr>
              <w:numPr>
                <w:ilvl w:val="0"/>
                <w:numId w:val="2"/>
              </w:numPr>
              <w:tabs>
                <w:tab w:val="clear" w:pos="2580"/>
              </w:tabs>
              <w:spacing w:line="0" w:lineRule="atLeast"/>
              <w:ind w:leftChars="15" w:left="366" w:hangingChars="118" w:hanging="330"/>
              <w:jc w:val="both"/>
              <w:rPr>
                <w:rFonts w:ascii="Cambria" w:eastAsia="標楷體" w:hAnsi="Cambria"/>
                <w:sz w:val="28"/>
                <w:szCs w:val="28"/>
              </w:rPr>
            </w:pPr>
            <w:r w:rsidRPr="006B2BA8">
              <w:rPr>
                <w:rFonts w:ascii="Cambria" w:eastAsia="標楷體" w:hAnsi="Cambria"/>
                <w:sz w:val="28"/>
                <w:szCs w:val="28"/>
              </w:rPr>
              <w:t>研習期滿，出席率達</w:t>
            </w:r>
            <w:r w:rsidRPr="006B2BA8">
              <w:rPr>
                <w:rFonts w:ascii="Cambria" w:eastAsia="標楷體" w:hAnsi="Cambria"/>
                <w:sz w:val="28"/>
                <w:szCs w:val="28"/>
              </w:rPr>
              <w:t>85</w:t>
            </w:r>
            <w:r w:rsidRPr="006B2BA8">
              <w:rPr>
                <w:rFonts w:ascii="Cambria" w:eastAsia="標楷體" w:hAnsi="Cambria"/>
                <w:sz w:val="28"/>
                <w:szCs w:val="28"/>
              </w:rPr>
              <w:t>％以上，發給結業證書，專案與筆試合格時，授與深黑帶合格證書。</w:t>
            </w:r>
          </w:p>
        </w:tc>
      </w:tr>
      <w:tr w:rsidR="00216173" w:rsidRPr="006B2BA8" w14:paraId="004E4CC2" w14:textId="77777777" w:rsidTr="006B2BA8">
        <w:trPr>
          <w:trHeight w:val="5243"/>
        </w:trPr>
        <w:tc>
          <w:tcPr>
            <w:tcW w:w="2262" w:type="dxa"/>
          </w:tcPr>
          <w:p w14:paraId="175FC9C1" w14:textId="63DFC75F" w:rsidR="00216173" w:rsidRPr="006B2BA8" w:rsidRDefault="00E043C3" w:rsidP="006B2BA8">
            <w:pPr>
              <w:spacing w:line="360" w:lineRule="exact"/>
              <w:jc w:val="both"/>
              <w:rPr>
                <w:rFonts w:ascii="Cambria" w:eastAsia="標楷體" w:hAnsi="Cambria"/>
                <w:b/>
                <w:noProof/>
                <w:color w:val="FF0000"/>
                <w:sz w:val="20"/>
              </w:rPr>
            </w:pPr>
            <w:r w:rsidRPr="006B2BA8">
              <w:rPr>
                <w:rFonts w:ascii="Cambria" w:eastAsia="標楷體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B982FF" wp14:editId="3690F2C8">
                      <wp:simplePos x="0" y="0"/>
                      <wp:positionH relativeFrom="page">
                        <wp:posOffset>125509</wp:posOffset>
                      </wp:positionH>
                      <wp:positionV relativeFrom="page">
                        <wp:posOffset>110849</wp:posOffset>
                      </wp:positionV>
                      <wp:extent cx="1143000" cy="360045"/>
                      <wp:effectExtent l="19050" t="19050" r="0" b="1905"/>
                      <wp:wrapNone/>
                      <wp:docPr id="3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A5B777B" w14:textId="77777777" w:rsidR="00216173" w:rsidRPr="001A1E92" w:rsidRDefault="00216173" w:rsidP="00216173">
                                  <w:pPr>
                                    <w:pStyle w:val="aa"/>
                                    <w:rPr>
                                      <w:rFonts w:eastAsia="標楷體"/>
                                      <w:b/>
                                      <w:color w:val="FF0000"/>
                                      <w:szCs w:val="36"/>
                                    </w:rPr>
                                  </w:pPr>
                                  <w:r w:rsidRPr="001A1E92">
                                    <w:rPr>
                                      <w:rFonts w:eastAsia="標楷體" w:hint="eastAsia"/>
                                      <w:b/>
                                      <w:color w:val="FF0000"/>
                                      <w:szCs w:val="36"/>
                                    </w:rPr>
                                    <w:t>講師簡介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B982FF" id="Text Box 59" o:spid="_x0000_s1033" type="#_x0000_t202" style="position:absolute;left:0;text-align:left;margin-left:9.9pt;margin-top:8.75pt;width:90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" strokeweight="3pt">
                      <v:stroke linestyle="thinThin"/>
                      <v:textbox inset="0,0,0,0">
                        <w:txbxContent>
                          <w:p w14:paraId="6A5B777B" w14:textId="77777777" w:rsidR="00216173" w:rsidRPr="001A1E92" w:rsidRDefault="00216173" w:rsidP="00216173">
                            <w:pPr>
                              <w:pStyle w:val="aa"/>
                              <w:rPr>
                                <w:rFonts w:eastAsia="標楷體"/>
                                <w:b/>
                                <w:color w:val="FF0000"/>
                                <w:szCs w:val="36"/>
                              </w:rPr>
                            </w:pPr>
                            <w:r w:rsidRPr="001A1E92">
                              <w:rPr>
                                <w:rFonts w:eastAsia="標楷體" w:hint="eastAsia"/>
                                <w:b/>
                                <w:color w:val="FF0000"/>
                                <w:szCs w:val="36"/>
                              </w:rPr>
                              <w:t>講師簡介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7852" w:type="dxa"/>
          </w:tcPr>
          <w:p w14:paraId="50CBA424" w14:textId="77777777" w:rsidR="00480156" w:rsidRPr="006B2BA8" w:rsidRDefault="00216173" w:rsidP="006B2BA8">
            <w:pPr>
              <w:numPr>
                <w:ilvl w:val="0"/>
                <w:numId w:val="2"/>
              </w:numPr>
              <w:tabs>
                <w:tab w:val="clear" w:pos="2580"/>
              </w:tabs>
              <w:spacing w:line="0" w:lineRule="atLeast"/>
              <w:ind w:left="354"/>
              <w:rPr>
                <w:rFonts w:ascii="Cambria" w:eastAsia="標楷體" w:hAnsi="Cambria"/>
                <w:sz w:val="28"/>
                <w:szCs w:val="28"/>
              </w:rPr>
            </w:pPr>
            <w:r w:rsidRPr="006B2BA8">
              <w:rPr>
                <w:rFonts w:ascii="Cambria" w:eastAsia="標楷體" w:hAnsi="Cambria"/>
                <w:b/>
                <w:color w:val="800000"/>
                <w:sz w:val="28"/>
                <w:szCs w:val="28"/>
              </w:rPr>
              <w:t>陳文魁：</w:t>
            </w:r>
          </w:p>
          <w:p w14:paraId="2F64C74E" w14:textId="3608F00B" w:rsidR="00216173" w:rsidRPr="006B2BA8" w:rsidRDefault="00480156" w:rsidP="006B2BA8">
            <w:pPr>
              <w:numPr>
                <w:ilvl w:val="0"/>
                <w:numId w:val="2"/>
              </w:numPr>
              <w:tabs>
                <w:tab w:val="clear" w:pos="2580"/>
              </w:tabs>
              <w:spacing w:line="0" w:lineRule="atLeast"/>
              <w:ind w:left="354"/>
              <w:rPr>
                <w:rFonts w:ascii="Cambria" w:eastAsia="標楷體" w:hAnsi="Cambria"/>
                <w:sz w:val="28"/>
                <w:szCs w:val="28"/>
              </w:rPr>
            </w:pPr>
            <w:r w:rsidRPr="006B2BA8">
              <w:rPr>
                <w:rFonts w:ascii="Cambria" w:eastAsia="標楷體" w:hAnsi="Cambria"/>
                <w:sz w:val="28"/>
                <w:szCs w:val="28"/>
              </w:rPr>
              <w:t>本學會</w:t>
            </w:r>
            <w:r w:rsidRPr="006B2BA8">
              <w:rPr>
                <w:rFonts w:ascii="Cambria" w:eastAsia="標楷體" w:hAnsi="Cambria"/>
                <w:sz w:val="28"/>
                <w:szCs w:val="28"/>
              </w:rPr>
              <w:t>SPC</w:t>
            </w:r>
            <w:r w:rsidRPr="006B2BA8">
              <w:rPr>
                <w:rFonts w:ascii="Cambria" w:eastAsia="標楷體" w:hAnsi="Cambria" w:hint="eastAsia"/>
                <w:sz w:val="28"/>
                <w:szCs w:val="28"/>
              </w:rPr>
              <w:t>、</w:t>
            </w:r>
            <w:r w:rsidRPr="006B2BA8">
              <w:rPr>
                <w:rFonts w:ascii="Cambria" w:eastAsia="標楷體" w:hAnsi="Cambria"/>
                <w:sz w:val="28"/>
                <w:szCs w:val="28"/>
              </w:rPr>
              <w:t>MSA</w:t>
            </w:r>
            <w:r w:rsidR="005F5BA9">
              <w:rPr>
                <w:rFonts w:ascii="Cambria" w:eastAsia="標楷體" w:hAnsi="Cambria"/>
                <w:sz w:val="28"/>
                <w:szCs w:val="28"/>
              </w:rPr>
              <w:t>、</w:t>
            </w:r>
            <w:r w:rsidR="005F5BA9">
              <w:rPr>
                <w:rFonts w:ascii="Cambria" w:eastAsia="標楷體" w:hAnsi="Cambria"/>
                <w:sz w:val="28"/>
                <w:szCs w:val="28"/>
              </w:rPr>
              <w:t>F</w:t>
            </w:r>
            <w:r w:rsidR="005F5BA9" w:rsidRPr="006B2BA8">
              <w:rPr>
                <w:rFonts w:ascii="Cambria" w:eastAsia="標楷體" w:hAnsi="Cambria"/>
                <w:sz w:val="28"/>
                <w:szCs w:val="28"/>
              </w:rPr>
              <w:t>MEA</w:t>
            </w:r>
            <w:r w:rsidR="005F5BA9" w:rsidRPr="006B2BA8">
              <w:rPr>
                <w:rFonts w:ascii="Cambria" w:eastAsia="標楷體" w:hAnsi="Cambria" w:hint="eastAsia"/>
                <w:sz w:val="28"/>
                <w:szCs w:val="28"/>
              </w:rPr>
              <w:t>、</w:t>
            </w:r>
            <w:r w:rsidR="005F5BA9" w:rsidRPr="006B2BA8">
              <w:rPr>
                <w:rFonts w:ascii="Cambria" w:eastAsia="標楷體" w:hAnsi="Cambria"/>
                <w:sz w:val="28"/>
                <w:szCs w:val="28"/>
              </w:rPr>
              <w:t>DOE</w:t>
            </w:r>
            <w:r w:rsidR="005F5BA9" w:rsidRPr="006B2BA8">
              <w:rPr>
                <w:rFonts w:ascii="Cambria" w:eastAsia="標楷體" w:hAnsi="Cambria" w:hint="eastAsia"/>
                <w:sz w:val="28"/>
                <w:szCs w:val="28"/>
              </w:rPr>
              <w:t>、</w:t>
            </w:r>
            <w:r w:rsidR="005F5BA9" w:rsidRPr="006B2BA8">
              <w:rPr>
                <w:rFonts w:ascii="Cambria" w:eastAsia="標楷體" w:hAnsi="Cambria"/>
                <w:sz w:val="28"/>
                <w:szCs w:val="28"/>
              </w:rPr>
              <w:t>CQE/CQM/</w:t>
            </w:r>
            <w:r w:rsidR="005F5BA9" w:rsidRPr="006B2BA8">
              <w:rPr>
                <w:rFonts w:ascii="Cambria" w:eastAsia="標楷體" w:hAnsi="Cambria"/>
                <w:sz w:val="28"/>
                <w:szCs w:val="28"/>
              </w:rPr>
              <w:t>六標準差</w:t>
            </w:r>
            <w:r w:rsidRPr="006B2BA8">
              <w:rPr>
                <w:rFonts w:ascii="Cambria" w:eastAsia="標楷體" w:hAnsi="Cambria"/>
                <w:sz w:val="28"/>
                <w:szCs w:val="28"/>
              </w:rPr>
              <w:t>(GB/BB)</w:t>
            </w:r>
            <w:r w:rsidRPr="006B2BA8">
              <w:rPr>
                <w:rFonts w:ascii="Cambria" w:eastAsia="標楷體" w:hAnsi="Cambria"/>
                <w:sz w:val="28"/>
                <w:szCs w:val="28"/>
              </w:rPr>
              <w:t>等資深講師。</w:t>
            </w:r>
          </w:p>
          <w:p w14:paraId="483EC717" w14:textId="77777777" w:rsidR="00962BF3" w:rsidRPr="006B2BA8" w:rsidRDefault="00962BF3" w:rsidP="006B2BA8">
            <w:pPr>
              <w:spacing w:line="0" w:lineRule="atLeast"/>
              <w:ind w:left="36"/>
              <w:jc w:val="both"/>
              <w:rPr>
                <w:rFonts w:ascii="Cambria" w:eastAsia="標楷體" w:hAnsi="Cambria"/>
                <w:b/>
                <w:sz w:val="28"/>
                <w:szCs w:val="28"/>
              </w:rPr>
            </w:pPr>
            <w:r w:rsidRPr="006B2BA8">
              <w:rPr>
                <w:rFonts w:ascii="Cambria" w:eastAsia="標楷體" w:hAnsi="Cambria" w:hint="eastAsia"/>
                <w:b/>
                <w:sz w:val="28"/>
                <w:szCs w:val="28"/>
              </w:rPr>
              <w:t>中華民國品質學會會士、中山大學半導體學院客座教授</w:t>
            </w:r>
          </w:p>
          <w:p w14:paraId="2B688956" w14:textId="77777777" w:rsidR="00216173" w:rsidRPr="006B2BA8" w:rsidRDefault="00216173" w:rsidP="006B2BA8">
            <w:pPr>
              <w:spacing w:line="0" w:lineRule="atLeast"/>
              <w:ind w:left="36"/>
              <w:jc w:val="both"/>
              <w:rPr>
                <w:rFonts w:ascii="Cambria" w:eastAsia="標楷體" w:hAnsi="Cambria"/>
                <w:sz w:val="28"/>
                <w:szCs w:val="28"/>
              </w:rPr>
            </w:pPr>
            <w:r w:rsidRPr="006B2BA8">
              <w:rPr>
                <w:rFonts w:ascii="Cambria" w:eastAsia="標楷體" w:hAnsi="Cambria"/>
                <w:b/>
                <w:sz w:val="28"/>
                <w:szCs w:val="28"/>
              </w:rPr>
              <w:t>學歷：</w:t>
            </w:r>
            <w:r w:rsidRPr="006B2BA8">
              <w:rPr>
                <w:rFonts w:ascii="Cambria" w:eastAsia="標楷體" w:hAnsi="Cambria"/>
                <w:sz w:val="28"/>
                <w:szCs w:val="28"/>
              </w:rPr>
              <w:t>美國凱斯西儲大學作業研究博士</w:t>
            </w:r>
            <w:r w:rsidRPr="006B2BA8">
              <w:rPr>
                <w:rFonts w:ascii="Cambria" w:eastAsia="標楷體" w:hAnsi="Cambria"/>
                <w:sz w:val="28"/>
                <w:szCs w:val="28"/>
              </w:rPr>
              <w:t xml:space="preserve"> </w:t>
            </w:r>
            <w:r w:rsidRPr="006B2BA8">
              <w:rPr>
                <w:rFonts w:ascii="Cambria" w:eastAsia="標楷體" w:hAnsi="Cambria"/>
                <w:sz w:val="28"/>
                <w:szCs w:val="28"/>
              </w:rPr>
              <w:t>現任</w:t>
            </w:r>
            <w:r w:rsidRPr="006B2BA8">
              <w:rPr>
                <w:rFonts w:ascii="Cambria" w:eastAsia="標楷體" w:hAnsi="Cambria"/>
                <w:sz w:val="28"/>
                <w:szCs w:val="28"/>
              </w:rPr>
              <w:t>:</w:t>
            </w:r>
            <w:r w:rsidRPr="006B2BA8">
              <w:rPr>
                <w:rFonts w:ascii="Cambria" w:eastAsia="標楷體" w:hAnsi="Cambria"/>
                <w:sz w:val="28"/>
                <w:szCs w:val="28"/>
              </w:rPr>
              <w:t>中華民國品質學會高雄市分會理事</w:t>
            </w:r>
          </w:p>
          <w:p w14:paraId="646962C2" w14:textId="77777777" w:rsidR="00216173" w:rsidRPr="006B2BA8" w:rsidRDefault="00216173" w:rsidP="006B2BA8">
            <w:pPr>
              <w:spacing w:line="0" w:lineRule="atLeast"/>
              <w:ind w:leftChars="15" w:left="922" w:hangingChars="316" w:hanging="886"/>
              <w:jc w:val="both"/>
              <w:rPr>
                <w:rFonts w:ascii="Cambria" w:eastAsia="標楷體" w:hAnsi="Cambria"/>
                <w:sz w:val="28"/>
                <w:szCs w:val="28"/>
              </w:rPr>
            </w:pPr>
            <w:r w:rsidRPr="006B2BA8">
              <w:rPr>
                <w:rFonts w:ascii="Cambria" w:eastAsia="標楷體" w:hAnsi="Cambria"/>
                <w:b/>
                <w:sz w:val="28"/>
                <w:szCs w:val="28"/>
              </w:rPr>
              <w:t>經歷：</w:t>
            </w:r>
            <w:r w:rsidRPr="006B2BA8">
              <w:rPr>
                <w:rFonts w:ascii="Cambria" w:eastAsia="標楷體" w:hAnsi="Cambria"/>
                <w:sz w:val="28"/>
                <w:szCs w:val="28"/>
              </w:rPr>
              <w:t>品質學會分會理事長、義守大學管理學院教授，成功大學企管系教授、</w:t>
            </w:r>
            <w:r w:rsidR="00900BFC" w:rsidRPr="006B2BA8">
              <w:rPr>
                <w:rFonts w:ascii="Cambria" w:eastAsia="標楷體" w:hAnsi="Cambria" w:hint="eastAsia"/>
                <w:sz w:val="28"/>
                <w:szCs w:val="28"/>
              </w:rPr>
              <w:t>中山大學企管所</w:t>
            </w:r>
            <w:r w:rsidR="00900BFC" w:rsidRPr="006B2BA8">
              <w:rPr>
                <w:rFonts w:ascii="Cambria" w:eastAsia="標楷體" w:hAnsi="Cambria"/>
                <w:sz w:val="28"/>
                <w:szCs w:val="28"/>
              </w:rPr>
              <w:t>、</w:t>
            </w:r>
            <w:r w:rsidRPr="006B2BA8">
              <w:rPr>
                <w:rFonts w:ascii="Cambria" w:eastAsia="標楷體" w:hAnsi="Cambria"/>
                <w:sz w:val="28"/>
                <w:szCs w:val="28"/>
              </w:rPr>
              <w:t>空中商專校務主任、</w:t>
            </w:r>
            <w:r w:rsidR="00900BFC" w:rsidRPr="006B2BA8">
              <w:rPr>
                <w:rFonts w:ascii="Cambria" w:eastAsia="標楷體" w:hAnsi="Cambria" w:hint="eastAsia"/>
                <w:sz w:val="28"/>
                <w:szCs w:val="28"/>
              </w:rPr>
              <w:t>空大輔導中心主任</w:t>
            </w:r>
            <w:r w:rsidRPr="006B2BA8">
              <w:rPr>
                <w:rFonts w:ascii="Cambria" w:eastAsia="標楷體" w:hAnsi="Cambria"/>
                <w:sz w:val="28"/>
                <w:szCs w:val="28"/>
              </w:rPr>
              <w:t>。</w:t>
            </w:r>
          </w:p>
          <w:p w14:paraId="39FEA75C" w14:textId="77777777" w:rsidR="00216173" w:rsidRPr="006B2BA8" w:rsidRDefault="00216173" w:rsidP="006B2BA8">
            <w:pPr>
              <w:spacing w:line="0" w:lineRule="atLeast"/>
              <w:ind w:left="36"/>
              <w:jc w:val="both"/>
              <w:rPr>
                <w:rFonts w:ascii="Cambria" w:eastAsia="標楷體" w:hAnsi="Cambria"/>
                <w:sz w:val="28"/>
                <w:szCs w:val="28"/>
              </w:rPr>
            </w:pPr>
            <w:r w:rsidRPr="006B2BA8">
              <w:rPr>
                <w:rFonts w:ascii="Cambria" w:eastAsia="標楷體" w:hAnsi="Cambria"/>
                <w:b/>
                <w:sz w:val="28"/>
                <w:szCs w:val="28"/>
              </w:rPr>
              <w:t>輔導：</w:t>
            </w:r>
            <w:r w:rsidRPr="006B2BA8">
              <w:rPr>
                <w:rFonts w:ascii="Cambria" w:eastAsia="標楷體" w:hAnsi="Cambria"/>
                <w:sz w:val="28"/>
                <w:szCs w:val="28"/>
              </w:rPr>
              <w:t>Philip</w:t>
            </w:r>
            <w:r w:rsidR="00900BFC" w:rsidRPr="006B2BA8">
              <w:rPr>
                <w:rFonts w:ascii="Cambria" w:eastAsia="標楷體" w:hAnsi="Cambria"/>
                <w:sz w:val="28"/>
                <w:szCs w:val="28"/>
              </w:rPr>
              <w:t>s</w:t>
            </w:r>
            <w:r w:rsidRPr="006B2BA8">
              <w:rPr>
                <w:rFonts w:ascii="Cambria" w:eastAsia="標楷體" w:hAnsi="Cambria"/>
                <w:sz w:val="28"/>
                <w:szCs w:val="28"/>
              </w:rPr>
              <w:t>戴明獎及日本國家品質獎、光陽公司國家品質獎。</w:t>
            </w:r>
          </w:p>
          <w:p w14:paraId="79674A10" w14:textId="77777777" w:rsidR="00216173" w:rsidRPr="006B2BA8" w:rsidRDefault="00216173" w:rsidP="006B2BA8">
            <w:pPr>
              <w:spacing w:line="0" w:lineRule="atLeast"/>
              <w:ind w:leftChars="15" w:left="922" w:hangingChars="316" w:hanging="886"/>
              <w:jc w:val="both"/>
              <w:rPr>
                <w:rFonts w:ascii="Cambria" w:eastAsia="標楷體" w:hAnsi="Cambria"/>
                <w:sz w:val="28"/>
                <w:szCs w:val="28"/>
              </w:rPr>
            </w:pPr>
            <w:r w:rsidRPr="006B2BA8">
              <w:rPr>
                <w:rFonts w:ascii="Cambria" w:eastAsia="標楷體" w:hAnsi="Cambria"/>
                <w:b/>
                <w:sz w:val="28"/>
                <w:szCs w:val="28"/>
              </w:rPr>
              <w:t>經歷：</w:t>
            </w:r>
            <w:r w:rsidR="00900BFC" w:rsidRPr="006B2BA8">
              <w:rPr>
                <w:rFonts w:ascii="Cambria" w:eastAsia="標楷體" w:hAnsi="Cambria" w:hint="eastAsia"/>
                <w:b/>
                <w:sz w:val="28"/>
                <w:szCs w:val="28"/>
              </w:rPr>
              <w:t>輔導</w:t>
            </w:r>
            <w:r w:rsidRPr="006B2BA8">
              <w:rPr>
                <w:rFonts w:ascii="Cambria" w:eastAsia="標楷體" w:hAnsi="Cambria"/>
                <w:sz w:val="28"/>
                <w:szCs w:val="28"/>
              </w:rPr>
              <w:t>荷商</w:t>
            </w:r>
            <w:r w:rsidRPr="006B2BA8">
              <w:rPr>
                <w:rFonts w:ascii="Cambria" w:eastAsia="標楷體" w:hAnsi="Cambria"/>
                <w:sz w:val="28"/>
                <w:szCs w:val="28"/>
              </w:rPr>
              <w:t>Philip</w:t>
            </w:r>
            <w:r w:rsidR="00900BFC" w:rsidRPr="006B2BA8">
              <w:rPr>
                <w:rFonts w:ascii="Cambria" w:eastAsia="標楷體" w:hAnsi="Cambria" w:hint="eastAsia"/>
                <w:sz w:val="28"/>
                <w:szCs w:val="28"/>
              </w:rPr>
              <w:t>s</w:t>
            </w:r>
            <w:r w:rsidRPr="006B2BA8">
              <w:rPr>
                <w:rFonts w:ascii="Cambria" w:eastAsia="標楷體" w:hAnsi="Cambria"/>
                <w:sz w:val="28"/>
                <w:szCs w:val="28"/>
              </w:rPr>
              <w:t>、美商台灣戴爾、美商台灣微軟、美商</w:t>
            </w:r>
            <w:r w:rsidRPr="006B2BA8">
              <w:rPr>
                <w:rFonts w:ascii="Cambria" w:eastAsia="標楷體" w:hAnsi="Cambria"/>
                <w:sz w:val="28"/>
                <w:szCs w:val="28"/>
              </w:rPr>
              <w:t>VeriFone</w:t>
            </w:r>
            <w:r w:rsidRPr="006B2BA8">
              <w:rPr>
                <w:rFonts w:ascii="Cambria" w:eastAsia="標楷體" w:hAnsi="Cambria"/>
                <w:sz w:val="28"/>
                <w:szCs w:val="28"/>
              </w:rPr>
              <w:t>、日商雙葉電子、日月光公司、光陽公司、華新集團、南茂科技、奇美電子、元大科技、奇景光電、萬潤科技等</w:t>
            </w:r>
            <w:r w:rsidR="00480156" w:rsidRPr="006B2BA8">
              <w:rPr>
                <w:rFonts w:ascii="Cambria" w:eastAsia="標楷體" w:hAnsi="Cambria" w:hint="eastAsia"/>
                <w:sz w:val="28"/>
                <w:szCs w:val="28"/>
              </w:rPr>
              <w:t>。</w:t>
            </w:r>
          </w:p>
          <w:p w14:paraId="0A913942" w14:textId="77777777" w:rsidR="00216173" w:rsidRPr="006B2BA8" w:rsidRDefault="00216173" w:rsidP="006B2BA8">
            <w:pPr>
              <w:spacing w:line="0" w:lineRule="atLeast"/>
              <w:ind w:left="36"/>
              <w:jc w:val="both"/>
              <w:rPr>
                <w:rFonts w:ascii="Cambria" w:eastAsia="標楷體" w:hAnsi="Cambria"/>
                <w:sz w:val="28"/>
                <w:szCs w:val="28"/>
              </w:rPr>
            </w:pPr>
            <w:r w:rsidRPr="006B2BA8">
              <w:rPr>
                <w:rFonts w:ascii="Cambria" w:eastAsia="標楷體" w:hAnsi="Cambria"/>
                <w:b/>
                <w:sz w:val="28"/>
                <w:szCs w:val="28"/>
              </w:rPr>
              <w:t>榮譽：</w:t>
            </w:r>
            <w:r w:rsidRPr="006B2BA8">
              <w:rPr>
                <w:rFonts w:ascii="Cambria" w:eastAsia="標楷體" w:hAnsi="Cambria"/>
                <w:sz w:val="28"/>
                <w:szCs w:val="28"/>
              </w:rPr>
              <w:t>榮獲第</w:t>
            </w:r>
            <w:r w:rsidRPr="006B2BA8">
              <w:rPr>
                <w:rFonts w:ascii="Cambria" w:eastAsia="標楷體" w:hAnsi="Cambria"/>
                <w:sz w:val="28"/>
                <w:szCs w:val="28"/>
              </w:rPr>
              <w:t>39</w:t>
            </w:r>
            <w:r w:rsidRPr="006B2BA8">
              <w:rPr>
                <w:rFonts w:ascii="Cambria" w:eastAsia="標楷體" w:hAnsi="Cambria"/>
                <w:sz w:val="28"/>
                <w:szCs w:val="28"/>
              </w:rPr>
              <w:t>屆品質個人獎。</w:t>
            </w:r>
          </w:p>
        </w:tc>
      </w:tr>
    </w:tbl>
    <w:p w14:paraId="56E34F4B" w14:textId="3DD0F912" w:rsidR="00216173" w:rsidRPr="00B808C8" w:rsidRDefault="007F0F4E" w:rsidP="00900BFC">
      <w:pPr>
        <w:spacing w:beforeLines="50" w:before="180" w:line="320" w:lineRule="exact"/>
        <w:ind w:leftChars="1" w:left="3475" w:hangingChars="1239" w:hanging="3473"/>
        <w:jc w:val="both"/>
        <w:rPr>
          <w:rFonts w:ascii="Cambria" w:eastAsia="標楷體" w:hAnsi="Cambria"/>
        </w:rPr>
      </w:pPr>
      <w:r>
        <w:rPr>
          <w:rFonts w:ascii="Cambria" w:eastAsia="標楷體" w:hAnsi="Cambria" w:hint="eastAsia"/>
          <w:b/>
          <w:sz w:val="28"/>
          <w:szCs w:val="28"/>
        </w:rPr>
        <w:t xml:space="preserve"> </w:t>
      </w:r>
      <w:r w:rsidR="00216173" w:rsidRPr="00B808C8">
        <w:rPr>
          <w:rFonts w:ascii="Cambria" w:eastAsia="標楷體" w:hAnsi="Cambria"/>
          <w:b/>
          <w:sz w:val="28"/>
          <w:szCs w:val="28"/>
        </w:rPr>
        <w:t>交通</w:t>
      </w:r>
      <w:r w:rsidR="00216173" w:rsidRPr="00B808C8">
        <w:rPr>
          <w:rFonts w:ascii="Cambria" w:eastAsia="標楷體" w:hAnsi="Cambria"/>
          <w:b/>
        </w:rPr>
        <w:t>：</w:t>
      </w:r>
      <w:r w:rsidR="00216173" w:rsidRPr="00B808C8">
        <w:rPr>
          <w:rFonts w:ascii="Cambria" w:eastAsia="標楷體" w:hAnsi="Cambria"/>
        </w:rPr>
        <w:t>距離火車站走路約</w:t>
      </w:r>
      <w:r w:rsidR="00216173" w:rsidRPr="00B808C8">
        <w:rPr>
          <w:rFonts w:ascii="Cambria" w:eastAsia="標楷體" w:hAnsi="Cambria"/>
        </w:rPr>
        <w:t>10</w:t>
      </w:r>
      <w:r w:rsidR="00216173" w:rsidRPr="00B808C8">
        <w:rPr>
          <w:rFonts w:ascii="Cambria" w:eastAsia="標楷體" w:hAnsi="Cambria"/>
        </w:rPr>
        <w:t>分鐘，搭捷運</w:t>
      </w:r>
      <w:r w:rsidR="00216173" w:rsidRPr="00B808C8">
        <w:rPr>
          <w:rFonts w:ascii="Cambria" w:eastAsia="標楷體" w:hAnsi="Cambria"/>
        </w:rPr>
        <w:t xml:space="preserve"> </w:t>
      </w:r>
      <w:r w:rsidR="00216173" w:rsidRPr="00B808C8">
        <w:rPr>
          <w:rFonts w:ascii="Cambria" w:eastAsia="標楷體" w:hAnsi="Cambria"/>
          <w:b/>
          <w:color w:val="FF0000"/>
        </w:rPr>
        <w:t>紅線</w:t>
      </w:r>
      <w:r w:rsidR="00216173" w:rsidRPr="00B808C8">
        <w:rPr>
          <w:rFonts w:ascii="Cambria" w:eastAsia="標楷體" w:hAnsi="Cambria"/>
        </w:rPr>
        <w:t xml:space="preserve"> </w:t>
      </w:r>
      <w:r w:rsidR="00216173" w:rsidRPr="00B808C8">
        <w:rPr>
          <w:rFonts w:ascii="Cambria" w:eastAsia="標楷體" w:hAnsi="Cambria"/>
        </w:rPr>
        <w:t>可由</w:t>
      </w:r>
      <w:r w:rsidR="00216173" w:rsidRPr="00B808C8">
        <w:rPr>
          <w:rFonts w:ascii="Cambria" w:eastAsia="標楷體" w:hAnsi="Cambria"/>
        </w:rPr>
        <w:t>R11</w:t>
      </w:r>
      <w:r w:rsidR="00216173" w:rsidRPr="00B808C8">
        <w:rPr>
          <w:rFonts w:ascii="Cambria" w:eastAsia="標楷體" w:hAnsi="Cambria"/>
        </w:rPr>
        <w:t>火車站、</w:t>
      </w:r>
      <w:r w:rsidR="00216173" w:rsidRPr="00B808C8">
        <w:rPr>
          <w:rFonts w:ascii="Cambria" w:eastAsia="標楷體" w:hAnsi="Cambria"/>
        </w:rPr>
        <w:t>R10</w:t>
      </w:r>
      <w:r w:rsidR="00216173" w:rsidRPr="00B808C8">
        <w:rPr>
          <w:rFonts w:ascii="Cambria" w:eastAsia="標楷體" w:hAnsi="Cambria"/>
        </w:rPr>
        <w:t>美麗島站出站。</w:t>
      </w:r>
    </w:p>
    <w:p w14:paraId="6965DF84" w14:textId="77777777" w:rsidR="00FE4A44" w:rsidRPr="00C47EB6" w:rsidRDefault="00216173" w:rsidP="001E5058">
      <w:pPr>
        <w:rPr>
          <w:rFonts w:ascii="Cambria" w:eastAsia="標楷體" w:hAnsi="Cambria"/>
          <w:color w:val="000080"/>
          <w:sz w:val="28"/>
        </w:rPr>
      </w:pPr>
      <w:r w:rsidRPr="00C47EB6">
        <w:rPr>
          <w:rFonts w:ascii="Cambria" w:eastAsia="標楷體" w:hAnsi="Cambria"/>
          <w:color w:val="000080"/>
          <w:sz w:val="28"/>
        </w:rPr>
        <w:br w:type="page"/>
      </w:r>
      <w:r w:rsidR="00FE4A44" w:rsidRPr="00C47EB6">
        <w:rPr>
          <w:rFonts w:ascii="Cambria" w:eastAsia="標楷體" w:hAnsi="Cambria"/>
          <w:color w:val="000080"/>
          <w:sz w:val="28"/>
        </w:rPr>
        <w:lastRenderedPageBreak/>
        <w:t>講習時間、</w:t>
      </w:r>
      <w:r w:rsidR="00193005" w:rsidRPr="00C47EB6">
        <w:rPr>
          <w:rFonts w:ascii="Cambria" w:eastAsia="標楷體" w:hAnsi="Cambria"/>
          <w:color w:val="000080"/>
          <w:sz w:val="28"/>
        </w:rPr>
        <w:t>課程</w:t>
      </w:r>
      <w:r w:rsidR="00FE4A44" w:rsidRPr="00C47EB6">
        <w:rPr>
          <w:rFonts w:ascii="Cambria" w:eastAsia="標楷體" w:hAnsi="Cambria"/>
          <w:color w:val="000080"/>
          <w:sz w:val="28"/>
        </w:rPr>
        <w:t>內容：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"/>
        <w:gridCol w:w="591"/>
        <w:gridCol w:w="8816"/>
      </w:tblGrid>
      <w:tr w:rsidR="00B03593" w:rsidRPr="00C47EB6" w14:paraId="5F69E71F" w14:textId="77777777" w:rsidTr="002F0E06">
        <w:tc>
          <w:tcPr>
            <w:tcW w:w="683" w:type="dxa"/>
            <w:vAlign w:val="center"/>
          </w:tcPr>
          <w:p w14:paraId="043CA911" w14:textId="77777777" w:rsidR="00B03593" w:rsidRPr="00C47EB6" w:rsidRDefault="00B03593" w:rsidP="002F0E06">
            <w:pPr>
              <w:spacing w:line="240" w:lineRule="exact"/>
              <w:jc w:val="center"/>
              <w:rPr>
                <w:rFonts w:ascii="Cambria" w:eastAsia="標楷體" w:hAnsi="Cambria"/>
              </w:rPr>
            </w:pPr>
            <w:r w:rsidRPr="00C47EB6">
              <w:rPr>
                <w:rFonts w:ascii="Cambria" w:eastAsia="標楷體" w:hAnsi="Cambria"/>
              </w:rPr>
              <w:t>日期</w:t>
            </w:r>
          </w:p>
        </w:tc>
        <w:tc>
          <w:tcPr>
            <w:tcW w:w="593" w:type="dxa"/>
            <w:vAlign w:val="center"/>
          </w:tcPr>
          <w:p w14:paraId="262EAA0C" w14:textId="77777777" w:rsidR="00B03593" w:rsidRPr="00C47EB6" w:rsidRDefault="00B03593" w:rsidP="002F0E06">
            <w:pPr>
              <w:spacing w:line="240" w:lineRule="exact"/>
              <w:jc w:val="center"/>
              <w:rPr>
                <w:rFonts w:ascii="Cambria" w:eastAsia="標楷體" w:hAnsi="Cambria"/>
              </w:rPr>
            </w:pPr>
            <w:r w:rsidRPr="00C47EB6">
              <w:rPr>
                <w:rFonts w:ascii="Cambria" w:eastAsia="標楷體" w:hAnsi="Cambria"/>
              </w:rPr>
              <w:t>時間</w:t>
            </w:r>
          </w:p>
        </w:tc>
        <w:tc>
          <w:tcPr>
            <w:tcW w:w="8930" w:type="dxa"/>
            <w:vAlign w:val="center"/>
          </w:tcPr>
          <w:p w14:paraId="673E6307" w14:textId="77777777" w:rsidR="00B03593" w:rsidRPr="00C47EB6" w:rsidRDefault="00B03593" w:rsidP="002F0E06">
            <w:pPr>
              <w:spacing w:line="240" w:lineRule="exact"/>
              <w:jc w:val="center"/>
              <w:rPr>
                <w:rFonts w:ascii="Cambria" w:eastAsia="標楷體" w:hAnsi="Cambria"/>
              </w:rPr>
            </w:pPr>
            <w:r w:rsidRPr="00C47EB6">
              <w:rPr>
                <w:rFonts w:ascii="Cambria" w:eastAsia="標楷體" w:hAnsi="Cambria"/>
              </w:rPr>
              <w:t>課　　程　　內　　容</w:t>
            </w:r>
          </w:p>
        </w:tc>
      </w:tr>
      <w:tr w:rsidR="00B03593" w:rsidRPr="00C47EB6" w14:paraId="45B25AEC" w14:textId="77777777" w:rsidTr="002F0E06">
        <w:trPr>
          <w:cantSplit/>
          <w:trHeight w:val="1134"/>
        </w:trPr>
        <w:tc>
          <w:tcPr>
            <w:tcW w:w="683" w:type="dxa"/>
            <w:textDirection w:val="tbRlV"/>
            <w:vAlign w:val="center"/>
          </w:tcPr>
          <w:p w14:paraId="7CD47975" w14:textId="77777777" w:rsidR="00B03593" w:rsidRPr="00C47EB6" w:rsidRDefault="00B03593" w:rsidP="002F0E06">
            <w:pPr>
              <w:spacing w:line="240" w:lineRule="exact"/>
              <w:ind w:left="113" w:right="113"/>
              <w:jc w:val="center"/>
              <w:rPr>
                <w:rFonts w:ascii="Cambria" w:eastAsia="標楷體" w:hAnsi="Cambria"/>
              </w:rPr>
            </w:pPr>
            <w:r w:rsidRPr="00C47EB6">
              <w:rPr>
                <w:rFonts w:ascii="Cambria" w:eastAsia="標楷體" w:hAnsi="Cambria"/>
              </w:rPr>
              <w:t>第一階段</w:t>
            </w:r>
          </w:p>
        </w:tc>
        <w:tc>
          <w:tcPr>
            <w:tcW w:w="593" w:type="dxa"/>
            <w:vMerge w:val="restart"/>
            <w:textDirection w:val="tbRlV"/>
            <w:vAlign w:val="center"/>
          </w:tcPr>
          <w:p w14:paraId="7E447E9A" w14:textId="3023A153" w:rsidR="00B03593" w:rsidRPr="00C47EB6" w:rsidRDefault="00B03593" w:rsidP="0053047A">
            <w:pPr>
              <w:spacing w:line="240" w:lineRule="exact"/>
              <w:ind w:leftChars="47" w:left="113" w:right="113"/>
              <w:jc w:val="center"/>
              <w:rPr>
                <w:rFonts w:ascii="Cambria" w:eastAsia="標楷體" w:hAnsi="Cambria"/>
              </w:rPr>
            </w:pPr>
            <w:r w:rsidRPr="00C47EB6">
              <w:rPr>
                <w:rFonts w:ascii="Cambria" w:eastAsia="標楷體" w:hAnsi="Cambria"/>
              </w:rPr>
              <w:t>上午</w:t>
            </w:r>
            <w:r w:rsidRPr="00C47EB6">
              <w:rPr>
                <w:rFonts w:ascii="Cambria" w:eastAsia="標楷體" w:hAnsi="Cambria"/>
              </w:rPr>
              <w:t xml:space="preserve"> </w:t>
            </w:r>
            <w:r w:rsidRPr="00C47EB6">
              <w:rPr>
                <w:rFonts w:ascii="Cambria" w:eastAsia="標楷體" w:hAnsi="Cambria"/>
              </w:rPr>
              <w:t>九時三十分</w:t>
            </w:r>
            <w:r w:rsidRPr="00C47EB6">
              <w:rPr>
                <w:rFonts w:ascii="Cambria" w:eastAsia="標楷體" w:hAnsi="Cambria"/>
              </w:rPr>
              <w:t xml:space="preserve"> </w:t>
            </w:r>
            <w:r w:rsidRPr="00C47EB6">
              <w:rPr>
                <w:rFonts w:ascii="Cambria" w:eastAsia="標楷體" w:hAnsi="Cambria"/>
              </w:rPr>
              <w:t>至</w:t>
            </w:r>
            <w:r w:rsidRPr="00C47EB6">
              <w:rPr>
                <w:rFonts w:ascii="Cambria" w:eastAsia="標楷體" w:hAnsi="Cambria"/>
              </w:rPr>
              <w:t xml:space="preserve"> </w:t>
            </w:r>
            <w:r w:rsidRPr="00C47EB6">
              <w:rPr>
                <w:rFonts w:ascii="Cambria" w:eastAsia="標楷體" w:hAnsi="Cambria"/>
              </w:rPr>
              <w:t>下午</w:t>
            </w:r>
            <w:r w:rsidRPr="00C47EB6">
              <w:rPr>
                <w:rFonts w:ascii="Cambria" w:eastAsia="標楷體" w:hAnsi="Cambria"/>
              </w:rPr>
              <w:t xml:space="preserve"> </w:t>
            </w:r>
            <w:r w:rsidRPr="00C47EB6">
              <w:rPr>
                <w:rFonts w:ascii="Cambria" w:eastAsia="標楷體" w:hAnsi="Cambria"/>
              </w:rPr>
              <w:t>十六時三十分</w:t>
            </w:r>
          </w:p>
        </w:tc>
        <w:tc>
          <w:tcPr>
            <w:tcW w:w="8930" w:type="dxa"/>
          </w:tcPr>
          <w:p w14:paraId="24B9D8F3" w14:textId="77777777" w:rsidR="00B03593" w:rsidRPr="00C47EB6" w:rsidRDefault="00B03593" w:rsidP="002F0E06">
            <w:pPr>
              <w:pStyle w:val="a6"/>
              <w:widowControl w:val="0"/>
              <w:spacing w:line="260" w:lineRule="exact"/>
              <w:ind w:leftChars="50" w:left="120" w:rightChars="50" w:right="120"/>
              <w:rPr>
                <w:rFonts w:ascii="Cambria" w:eastAsia="標楷體" w:hAnsi="Cambria"/>
                <w:sz w:val="24"/>
                <w:szCs w:val="24"/>
              </w:rPr>
            </w:pPr>
            <w:r w:rsidRPr="00C47EB6">
              <w:rPr>
                <w:rFonts w:ascii="Cambria" w:eastAsia="標楷體" w:hAnsi="Cambria"/>
                <w:sz w:val="24"/>
                <w:szCs w:val="24"/>
              </w:rPr>
              <w:t>一、黑帶任務：</w:t>
            </w:r>
            <w:r w:rsidRPr="00C47EB6">
              <w:rPr>
                <w:rFonts w:ascii="Cambria" w:eastAsia="標楷體" w:hAnsi="Cambria"/>
                <w:bCs/>
                <w:sz w:val="24"/>
                <w:szCs w:val="24"/>
              </w:rPr>
              <w:t xml:space="preserve">DMAIC/DMADV </w:t>
            </w:r>
            <w:r w:rsidRPr="00C47EB6">
              <w:rPr>
                <w:rFonts w:ascii="Cambria" w:eastAsia="標楷體" w:hAnsi="Cambria"/>
                <w:bCs/>
                <w:sz w:val="24"/>
                <w:szCs w:val="24"/>
              </w:rPr>
              <w:t>改善與改造模式</w:t>
            </w:r>
          </w:p>
          <w:p w14:paraId="08C4B7A0" w14:textId="77777777" w:rsidR="00B03593" w:rsidRPr="00C47EB6" w:rsidRDefault="00B03593" w:rsidP="002F0E06">
            <w:pPr>
              <w:pStyle w:val="a6"/>
              <w:widowControl w:val="0"/>
              <w:spacing w:line="260" w:lineRule="exact"/>
              <w:ind w:leftChars="50" w:left="120" w:rightChars="50" w:right="120"/>
              <w:rPr>
                <w:rFonts w:ascii="Cambria" w:eastAsia="標楷體" w:hAnsi="Cambria"/>
                <w:sz w:val="24"/>
                <w:szCs w:val="24"/>
              </w:rPr>
            </w:pPr>
            <w:r w:rsidRPr="00C47EB6">
              <w:rPr>
                <w:rFonts w:ascii="Cambria" w:eastAsia="標楷體" w:hAnsi="Cambria"/>
                <w:sz w:val="24"/>
                <w:szCs w:val="24"/>
              </w:rPr>
              <w:t>二、專案選擇與定義</w:t>
            </w:r>
            <w:r w:rsidRPr="00C47EB6">
              <w:rPr>
                <w:rFonts w:ascii="Cambria" w:eastAsia="標楷體" w:hAnsi="Cambria" w:cs="Arial Unicode MS"/>
                <w:b/>
                <w:color w:val="666699"/>
                <w:sz w:val="24"/>
                <w:szCs w:val="24"/>
              </w:rPr>
              <w:t>Define</w:t>
            </w:r>
          </w:p>
          <w:p w14:paraId="7DC52454" w14:textId="77777777" w:rsidR="00B03593" w:rsidRPr="00C47EB6" w:rsidRDefault="00B03593" w:rsidP="002F0E06">
            <w:pPr>
              <w:pStyle w:val="a6"/>
              <w:widowControl w:val="0"/>
              <w:spacing w:line="260" w:lineRule="exact"/>
              <w:ind w:leftChars="50" w:left="120" w:rightChars="50" w:right="120"/>
              <w:rPr>
                <w:rFonts w:ascii="Cambria" w:eastAsia="標楷體" w:hAnsi="Cambria"/>
                <w:sz w:val="24"/>
                <w:szCs w:val="24"/>
              </w:rPr>
            </w:pPr>
            <w:r w:rsidRPr="00C47EB6">
              <w:rPr>
                <w:rFonts w:ascii="Cambria" w:eastAsia="標楷體" w:hAnsi="Cambria"/>
                <w:sz w:val="24"/>
                <w:szCs w:val="24"/>
              </w:rPr>
              <w:t>(1)</w:t>
            </w:r>
            <w:r w:rsidRPr="00C47EB6">
              <w:rPr>
                <w:rFonts w:ascii="Cambria" w:eastAsia="標楷體" w:hAnsi="Cambria"/>
                <w:sz w:val="24"/>
                <w:szCs w:val="24"/>
              </w:rPr>
              <w:t>選擇</w:t>
            </w:r>
            <w:r w:rsidRPr="00C47EB6">
              <w:rPr>
                <w:rFonts w:ascii="Cambria" w:eastAsia="標楷體" w:hAnsi="Cambria"/>
                <w:sz w:val="24"/>
                <w:szCs w:val="24"/>
              </w:rPr>
              <w:t>CTQ</w:t>
            </w:r>
            <w:r w:rsidRPr="00C47EB6">
              <w:rPr>
                <w:rFonts w:ascii="Cambria" w:eastAsia="標楷體" w:hAnsi="Cambria"/>
                <w:sz w:val="24"/>
                <w:szCs w:val="24"/>
              </w:rPr>
              <w:t xml:space="preserve">特性　</w:t>
            </w:r>
            <w:r w:rsidRPr="00C47EB6">
              <w:rPr>
                <w:rFonts w:ascii="Cambria" w:eastAsia="標楷體" w:hAnsi="Cambria"/>
                <w:sz w:val="24"/>
                <w:szCs w:val="24"/>
              </w:rPr>
              <w:t>(2)6 Sigma</w:t>
            </w:r>
            <w:r w:rsidRPr="00C47EB6">
              <w:rPr>
                <w:rFonts w:ascii="Cambria" w:eastAsia="標楷體" w:hAnsi="Cambria"/>
                <w:sz w:val="24"/>
                <w:szCs w:val="24"/>
              </w:rPr>
              <w:t>計量</w:t>
            </w:r>
            <w:r w:rsidRPr="00C47EB6">
              <w:rPr>
                <w:rFonts w:ascii="Cambria" w:eastAsia="標楷體" w:hAnsi="Cambria"/>
                <w:sz w:val="24"/>
                <w:szCs w:val="24"/>
              </w:rPr>
              <w:t>/</w:t>
            </w:r>
            <w:r w:rsidRPr="00C47EB6">
              <w:rPr>
                <w:rFonts w:ascii="Cambria" w:eastAsia="標楷體" w:hAnsi="Cambria"/>
                <w:sz w:val="24"/>
                <w:szCs w:val="24"/>
              </w:rPr>
              <w:t xml:space="preserve">計數指標　</w:t>
            </w:r>
            <w:r w:rsidRPr="00C47EB6">
              <w:rPr>
                <w:rFonts w:ascii="Cambria" w:eastAsia="標楷體" w:hAnsi="Cambria"/>
                <w:sz w:val="24"/>
                <w:szCs w:val="24"/>
              </w:rPr>
              <w:t>(3)</w:t>
            </w:r>
            <w:r w:rsidRPr="00C47EB6">
              <w:rPr>
                <w:rFonts w:ascii="Cambria" w:eastAsia="標楷體" w:hAnsi="Cambria"/>
                <w:sz w:val="24"/>
                <w:szCs w:val="24"/>
              </w:rPr>
              <w:t>定義績效標準</w:t>
            </w:r>
          </w:p>
          <w:p w14:paraId="0F0F94FE" w14:textId="77777777" w:rsidR="00B03593" w:rsidRPr="00C47EB6" w:rsidRDefault="00B03593" w:rsidP="002F0E06">
            <w:pPr>
              <w:spacing w:line="260" w:lineRule="exact"/>
              <w:ind w:leftChars="50" w:left="120" w:rightChars="50" w:right="120"/>
              <w:rPr>
                <w:rFonts w:ascii="Cambria" w:eastAsia="標楷體" w:hAnsi="Cambria"/>
              </w:rPr>
            </w:pPr>
            <w:r w:rsidRPr="00C47EB6">
              <w:rPr>
                <w:rFonts w:ascii="Cambria" w:eastAsia="標楷體" w:hAnsi="Cambria"/>
              </w:rPr>
              <w:t xml:space="preserve">(4) </w:t>
            </w:r>
            <w:r w:rsidRPr="00C47EB6">
              <w:rPr>
                <w:rFonts w:ascii="Cambria" w:eastAsia="標楷體" w:hAnsi="Cambria"/>
              </w:rPr>
              <w:t xml:space="preserve">專案計劃發展與財務成效分析　</w:t>
            </w:r>
          </w:p>
          <w:p w14:paraId="63D38C18" w14:textId="77777777" w:rsidR="00B03593" w:rsidRPr="00C47EB6" w:rsidRDefault="00B03593" w:rsidP="002F0E06">
            <w:pPr>
              <w:spacing w:line="260" w:lineRule="exact"/>
              <w:ind w:leftChars="50" w:left="120" w:rightChars="50" w:right="120"/>
              <w:rPr>
                <w:rFonts w:ascii="Cambria" w:eastAsia="標楷體" w:hAnsi="Cambria"/>
              </w:rPr>
            </w:pPr>
            <w:r w:rsidRPr="00C47EB6">
              <w:rPr>
                <w:rFonts w:ascii="Cambria" w:eastAsia="標楷體" w:hAnsi="Cambria"/>
              </w:rPr>
              <w:t>(5)QFD</w:t>
            </w:r>
            <w:r w:rsidRPr="00C47EB6">
              <w:rPr>
                <w:rFonts w:ascii="Cambria" w:eastAsia="標楷體" w:hAnsi="Cambria"/>
                <w:bCs/>
              </w:rPr>
              <w:t>（問題分析與經營關係）</w:t>
            </w:r>
            <w:r w:rsidRPr="00C47EB6">
              <w:rPr>
                <w:rFonts w:ascii="Cambria" w:eastAsia="標楷體" w:hAnsi="Cambria"/>
              </w:rPr>
              <w:t>(6)FMEA</w:t>
            </w:r>
            <w:r w:rsidRPr="00C47EB6">
              <w:rPr>
                <w:rFonts w:ascii="Cambria" w:eastAsia="標楷體" w:hAnsi="Cambria"/>
              </w:rPr>
              <w:t>（</w:t>
            </w:r>
            <w:r w:rsidRPr="00C47EB6">
              <w:rPr>
                <w:rFonts w:ascii="Cambria" w:eastAsia="標楷體" w:hAnsi="Cambria"/>
                <w:bCs/>
              </w:rPr>
              <w:t>失效模式與效應分析</w:t>
            </w:r>
            <w:r w:rsidRPr="00C47EB6">
              <w:rPr>
                <w:rFonts w:ascii="Cambria" w:eastAsia="標楷體" w:hAnsi="Cambria"/>
              </w:rPr>
              <w:t>）</w:t>
            </w:r>
            <w:r w:rsidRPr="00C47EB6">
              <w:rPr>
                <w:rFonts w:ascii="Cambria" w:eastAsia="標楷體" w:hAnsi="Cambria"/>
              </w:rPr>
              <w:t>(7)</w:t>
            </w:r>
            <w:r w:rsidRPr="00C47EB6">
              <w:rPr>
                <w:rFonts w:ascii="Cambria" w:eastAsia="標楷體" w:hAnsi="Cambria"/>
              </w:rPr>
              <w:t>、精實（</w:t>
            </w:r>
            <w:r w:rsidRPr="00C47EB6">
              <w:rPr>
                <w:rFonts w:ascii="Cambria" w:eastAsia="標楷體" w:hAnsi="Cambria"/>
              </w:rPr>
              <w:t>Lean</w:t>
            </w:r>
            <w:r w:rsidRPr="00C47EB6">
              <w:rPr>
                <w:rFonts w:ascii="Cambria" w:eastAsia="標楷體" w:hAnsi="Cambria"/>
              </w:rPr>
              <w:t>）作業</w:t>
            </w:r>
            <w:r w:rsidRPr="00C47EB6">
              <w:rPr>
                <w:rFonts w:ascii="Cambria" w:eastAsia="標楷體" w:hAnsi="Cambria"/>
              </w:rPr>
              <w:t>(8)</w:t>
            </w:r>
            <w:r w:rsidRPr="00C47EB6">
              <w:rPr>
                <w:rFonts w:ascii="Cambria" w:eastAsia="標楷體" w:hAnsi="Cambria"/>
              </w:rPr>
              <w:t>流程圖繪製與分析（</w:t>
            </w:r>
            <w:r w:rsidRPr="00C47EB6">
              <w:rPr>
                <w:rFonts w:ascii="Cambria" w:eastAsia="標楷體" w:hAnsi="Cambria"/>
                <w:bCs/>
              </w:rPr>
              <w:t>Process Mapping</w:t>
            </w:r>
            <w:r w:rsidRPr="00C47EB6">
              <w:rPr>
                <w:rFonts w:ascii="Cambria" w:eastAsia="標楷體" w:hAnsi="Cambria"/>
              </w:rPr>
              <w:t>）</w:t>
            </w:r>
          </w:p>
        </w:tc>
      </w:tr>
      <w:tr w:rsidR="00B03593" w:rsidRPr="00C47EB6" w14:paraId="72BBBDB1" w14:textId="77777777" w:rsidTr="002F0E06">
        <w:trPr>
          <w:cantSplit/>
          <w:trHeight w:val="861"/>
        </w:trPr>
        <w:tc>
          <w:tcPr>
            <w:tcW w:w="683" w:type="dxa"/>
            <w:vMerge w:val="restart"/>
            <w:textDirection w:val="tbRlV"/>
            <w:vAlign w:val="center"/>
          </w:tcPr>
          <w:p w14:paraId="6656E048" w14:textId="77777777" w:rsidR="00B03593" w:rsidRPr="00C47EB6" w:rsidRDefault="00B03593" w:rsidP="002F0E06">
            <w:pPr>
              <w:spacing w:line="240" w:lineRule="exact"/>
              <w:ind w:left="113" w:right="113"/>
              <w:jc w:val="center"/>
              <w:rPr>
                <w:rFonts w:ascii="Cambria" w:eastAsia="標楷體" w:hAnsi="Cambria"/>
              </w:rPr>
            </w:pPr>
            <w:r w:rsidRPr="00C47EB6">
              <w:rPr>
                <w:rFonts w:ascii="Cambria" w:eastAsia="標楷體" w:hAnsi="Cambria"/>
              </w:rPr>
              <w:t>第二階段</w:t>
            </w:r>
          </w:p>
        </w:tc>
        <w:tc>
          <w:tcPr>
            <w:tcW w:w="593" w:type="dxa"/>
            <w:vMerge/>
          </w:tcPr>
          <w:p w14:paraId="2DE70E1D" w14:textId="77777777" w:rsidR="00B03593" w:rsidRPr="00C47EB6" w:rsidRDefault="00B03593" w:rsidP="002F0E06">
            <w:pPr>
              <w:spacing w:line="240" w:lineRule="exact"/>
              <w:rPr>
                <w:rFonts w:ascii="Cambria" w:eastAsia="標楷體" w:hAnsi="Cambria"/>
                <w:sz w:val="20"/>
              </w:rPr>
            </w:pPr>
          </w:p>
        </w:tc>
        <w:tc>
          <w:tcPr>
            <w:tcW w:w="8930" w:type="dxa"/>
            <w:vAlign w:val="center"/>
          </w:tcPr>
          <w:p w14:paraId="14152DDA" w14:textId="77777777" w:rsidR="00B03593" w:rsidRPr="00C47EB6" w:rsidRDefault="00B03593" w:rsidP="002F0E06">
            <w:pPr>
              <w:pStyle w:val="a6"/>
              <w:widowControl w:val="0"/>
              <w:tabs>
                <w:tab w:val="left" w:pos="2744"/>
                <w:tab w:val="left" w:pos="5165"/>
              </w:tabs>
              <w:spacing w:line="280" w:lineRule="exact"/>
              <w:ind w:leftChars="50" w:left="120" w:rightChars="50" w:right="120"/>
              <w:rPr>
                <w:rFonts w:ascii="Cambria" w:eastAsia="標楷體" w:hAnsi="Cambria"/>
                <w:sz w:val="24"/>
                <w:szCs w:val="24"/>
              </w:rPr>
            </w:pPr>
            <w:r w:rsidRPr="00C47EB6">
              <w:rPr>
                <w:rFonts w:ascii="Cambria" w:eastAsia="標楷體" w:hAnsi="Cambria"/>
                <w:sz w:val="24"/>
                <w:szCs w:val="24"/>
              </w:rPr>
              <w:t>衡量與量測</w:t>
            </w:r>
            <w:r w:rsidRPr="00C47EB6">
              <w:rPr>
                <w:rFonts w:ascii="Cambria" w:eastAsia="標楷體" w:hAnsi="Cambria"/>
                <w:b/>
                <w:color w:val="666699"/>
                <w:sz w:val="24"/>
                <w:szCs w:val="24"/>
              </w:rPr>
              <w:t>Measure</w:t>
            </w:r>
          </w:p>
          <w:p w14:paraId="0B8CCA55" w14:textId="77777777" w:rsidR="00B03593" w:rsidRPr="00C47EB6" w:rsidRDefault="00B03593" w:rsidP="002F0E06">
            <w:pPr>
              <w:pStyle w:val="a6"/>
              <w:widowControl w:val="0"/>
              <w:tabs>
                <w:tab w:val="left" w:pos="2385"/>
                <w:tab w:val="left" w:pos="5165"/>
              </w:tabs>
              <w:spacing w:line="280" w:lineRule="exact"/>
              <w:ind w:leftChars="50" w:left="120" w:rightChars="50" w:right="120"/>
              <w:rPr>
                <w:rFonts w:ascii="Cambria" w:eastAsia="標楷體" w:hAnsi="Cambria"/>
                <w:sz w:val="24"/>
                <w:szCs w:val="24"/>
              </w:rPr>
            </w:pPr>
            <w:r w:rsidRPr="00C47EB6">
              <w:rPr>
                <w:rFonts w:ascii="Cambria" w:eastAsia="標楷體" w:hAnsi="Cambria"/>
                <w:sz w:val="24"/>
                <w:szCs w:val="24"/>
              </w:rPr>
              <w:t>一、驗證量測系統</w:t>
            </w:r>
            <w:r w:rsidRPr="00C47EB6">
              <w:rPr>
                <w:rFonts w:ascii="Cambria" w:eastAsia="標楷體" w:hAnsi="Cambria"/>
                <w:sz w:val="24"/>
                <w:szCs w:val="24"/>
              </w:rPr>
              <w:tab/>
            </w:r>
            <w:r w:rsidRPr="00C47EB6">
              <w:rPr>
                <w:rFonts w:ascii="Cambria" w:eastAsia="標楷體" w:hAnsi="Cambria"/>
                <w:sz w:val="24"/>
                <w:szCs w:val="24"/>
              </w:rPr>
              <w:t>二、鑑定製程能力</w:t>
            </w:r>
            <w:r w:rsidRPr="00C47EB6">
              <w:rPr>
                <w:rFonts w:ascii="Cambria" w:eastAsia="標楷體" w:hAnsi="Cambria"/>
                <w:sz w:val="24"/>
                <w:szCs w:val="24"/>
              </w:rPr>
              <w:tab/>
            </w:r>
            <w:r w:rsidRPr="00C47EB6">
              <w:rPr>
                <w:rFonts w:ascii="Cambria" w:eastAsia="標楷體" w:hAnsi="Cambria"/>
                <w:sz w:val="24"/>
                <w:szCs w:val="24"/>
              </w:rPr>
              <w:t>三、多變數量測</w:t>
            </w:r>
          </w:p>
          <w:p w14:paraId="333AD2F5" w14:textId="77777777" w:rsidR="00B03593" w:rsidRPr="00C47EB6" w:rsidRDefault="00B03593" w:rsidP="002F0E06">
            <w:pPr>
              <w:pStyle w:val="a6"/>
              <w:widowControl w:val="0"/>
              <w:tabs>
                <w:tab w:val="left" w:pos="2744"/>
                <w:tab w:val="left" w:pos="5165"/>
              </w:tabs>
              <w:spacing w:line="280" w:lineRule="exact"/>
              <w:ind w:leftChars="50" w:left="120" w:rightChars="50" w:right="120"/>
              <w:rPr>
                <w:rFonts w:ascii="Cambria" w:eastAsia="標楷體" w:hAnsi="Cambria"/>
                <w:sz w:val="24"/>
                <w:szCs w:val="24"/>
              </w:rPr>
            </w:pPr>
            <w:r w:rsidRPr="00C47EB6">
              <w:rPr>
                <w:rFonts w:ascii="Cambria" w:eastAsia="標楷體" w:hAnsi="Cambria"/>
                <w:sz w:val="24"/>
                <w:szCs w:val="24"/>
              </w:rPr>
              <w:t>四、時空輪迴分析</w:t>
            </w:r>
            <w:r w:rsidRPr="00C47EB6">
              <w:rPr>
                <w:rFonts w:ascii="Cambria" w:eastAsia="標楷體" w:hAnsi="Cambria"/>
                <w:sz w:val="24"/>
                <w:szCs w:val="24"/>
              </w:rPr>
              <w:t xml:space="preserve">   </w:t>
            </w:r>
            <w:r w:rsidRPr="00C47EB6">
              <w:rPr>
                <w:rFonts w:ascii="Cambria" w:eastAsia="標楷體" w:hAnsi="Cambria"/>
                <w:sz w:val="24"/>
                <w:szCs w:val="24"/>
              </w:rPr>
              <w:t>五、統計軟體應用</w:t>
            </w:r>
            <w:r w:rsidRPr="00C47EB6">
              <w:rPr>
                <w:rFonts w:ascii="Cambria" w:eastAsia="標楷體" w:hAnsi="Cambria"/>
                <w:sz w:val="24"/>
                <w:szCs w:val="24"/>
              </w:rPr>
              <w:tab/>
            </w:r>
            <w:r w:rsidRPr="00C47EB6">
              <w:rPr>
                <w:rFonts w:ascii="Cambria" w:eastAsia="標楷體" w:hAnsi="Cambria"/>
                <w:sz w:val="24"/>
                <w:szCs w:val="24"/>
              </w:rPr>
              <w:t>六、專案演練</w:t>
            </w:r>
            <w:r w:rsidRPr="00C47EB6">
              <w:rPr>
                <w:rFonts w:ascii="Cambria" w:eastAsia="標楷體" w:hAnsi="Cambria"/>
                <w:sz w:val="24"/>
                <w:szCs w:val="24"/>
              </w:rPr>
              <w:t xml:space="preserve"> </w:t>
            </w:r>
          </w:p>
        </w:tc>
      </w:tr>
      <w:tr w:rsidR="00B03593" w:rsidRPr="00C47EB6" w14:paraId="544BC2A0" w14:textId="77777777" w:rsidTr="002F0E06">
        <w:trPr>
          <w:cantSplit/>
          <w:trHeight w:val="892"/>
        </w:trPr>
        <w:tc>
          <w:tcPr>
            <w:tcW w:w="683" w:type="dxa"/>
            <w:vMerge/>
            <w:textDirection w:val="tbRlV"/>
            <w:vAlign w:val="center"/>
          </w:tcPr>
          <w:p w14:paraId="27693473" w14:textId="77777777" w:rsidR="00B03593" w:rsidRPr="00C47EB6" w:rsidRDefault="00B03593" w:rsidP="002F0E06">
            <w:pPr>
              <w:spacing w:line="240" w:lineRule="exact"/>
              <w:ind w:left="113" w:right="113"/>
              <w:jc w:val="center"/>
              <w:rPr>
                <w:rFonts w:ascii="Cambria" w:eastAsia="標楷體" w:hAnsi="Cambria"/>
              </w:rPr>
            </w:pPr>
          </w:p>
        </w:tc>
        <w:tc>
          <w:tcPr>
            <w:tcW w:w="593" w:type="dxa"/>
            <w:vMerge/>
          </w:tcPr>
          <w:p w14:paraId="0A0DF114" w14:textId="77777777" w:rsidR="00B03593" w:rsidRPr="00C47EB6" w:rsidRDefault="00B03593" w:rsidP="002F0E06">
            <w:pPr>
              <w:spacing w:line="240" w:lineRule="exact"/>
              <w:rPr>
                <w:rFonts w:ascii="Cambria" w:eastAsia="標楷體" w:hAnsi="Cambria"/>
                <w:sz w:val="20"/>
              </w:rPr>
            </w:pPr>
          </w:p>
        </w:tc>
        <w:tc>
          <w:tcPr>
            <w:tcW w:w="8930" w:type="dxa"/>
            <w:vAlign w:val="center"/>
          </w:tcPr>
          <w:p w14:paraId="53E642D0" w14:textId="77777777" w:rsidR="00B03593" w:rsidRPr="00C47EB6" w:rsidRDefault="00B03593" w:rsidP="002F0E06">
            <w:pPr>
              <w:pStyle w:val="a6"/>
              <w:widowControl w:val="0"/>
              <w:tabs>
                <w:tab w:val="left" w:pos="2744"/>
                <w:tab w:val="left" w:pos="5165"/>
              </w:tabs>
              <w:spacing w:line="280" w:lineRule="exact"/>
              <w:ind w:leftChars="50" w:left="120" w:rightChars="50" w:right="120"/>
              <w:rPr>
                <w:rFonts w:ascii="Cambria" w:eastAsia="標楷體" w:hAnsi="Cambria"/>
                <w:sz w:val="24"/>
                <w:szCs w:val="24"/>
              </w:rPr>
            </w:pPr>
            <w:r w:rsidRPr="00C47EB6">
              <w:rPr>
                <w:rFonts w:ascii="Cambria" w:eastAsia="標楷體" w:hAnsi="Cambria"/>
                <w:sz w:val="24"/>
                <w:szCs w:val="24"/>
              </w:rPr>
              <w:t>分析數據</w:t>
            </w:r>
            <w:r w:rsidRPr="0053047A">
              <w:rPr>
                <w:rFonts w:ascii="Cambria" w:eastAsia="標楷體" w:hAnsi="Cambria"/>
                <w:b/>
                <w:color w:val="666699"/>
                <w:sz w:val="24"/>
                <w:szCs w:val="24"/>
              </w:rPr>
              <w:t>Analyze</w:t>
            </w:r>
          </w:p>
          <w:p w14:paraId="439E0865" w14:textId="77777777" w:rsidR="00B03593" w:rsidRPr="00C47EB6" w:rsidRDefault="00B03593" w:rsidP="002F0E06">
            <w:pPr>
              <w:pStyle w:val="a6"/>
              <w:widowControl w:val="0"/>
              <w:tabs>
                <w:tab w:val="left" w:pos="2744"/>
                <w:tab w:val="left" w:pos="5165"/>
              </w:tabs>
              <w:spacing w:line="280" w:lineRule="exact"/>
              <w:ind w:leftChars="50" w:left="120" w:rightChars="50" w:right="120"/>
              <w:rPr>
                <w:rFonts w:ascii="Cambria" w:eastAsia="標楷體" w:hAnsi="Cambria"/>
                <w:sz w:val="24"/>
                <w:szCs w:val="24"/>
              </w:rPr>
            </w:pPr>
            <w:r w:rsidRPr="00C47EB6">
              <w:rPr>
                <w:rFonts w:ascii="Cambria" w:eastAsia="標楷體" w:hAnsi="Cambria"/>
                <w:sz w:val="24"/>
                <w:szCs w:val="24"/>
              </w:rPr>
              <w:t>一、定義績效指標</w:t>
            </w:r>
            <w:r w:rsidRPr="00C47EB6">
              <w:rPr>
                <w:rFonts w:ascii="Cambria" w:eastAsia="標楷體" w:hAnsi="Cambria"/>
                <w:sz w:val="24"/>
                <w:szCs w:val="24"/>
              </w:rPr>
              <w:tab/>
            </w:r>
            <w:r w:rsidRPr="00C47EB6">
              <w:rPr>
                <w:rFonts w:ascii="Cambria" w:eastAsia="標楷體" w:hAnsi="Cambria"/>
                <w:sz w:val="24"/>
                <w:szCs w:val="24"/>
              </w:rPr>
              <w:t>二、鑑定變異來源</w:t>
            </w:r>
            <w:r w:rsidRPr="00C47EB6">
              <w:rPr>
                <w:rFonts w:ascii="Cambria" w:eastAsia="標楷體" w:hAnsi="Cambria"/>
                <w:sz w:val="24"/>
                <w:szCs w:val="24"/>
              </w:rPr>
              <w:tab/>
            </w:r>
            <w:r w:rsidRPr="00C47EB6">
              <w:rPr>
                <w:rFonts w:ascii="Cambria" w:eastAsia="標楷體" w:hAnsi="Cambria"/>
                <w:sz w:val="24"/>
                <w:szCs w:val="24"/>
              </w:rPr>
              <w:t>三、統計分析工具</w:t>
            </w:r>
          </w:p>
          <w:p w14:paraId="20B4D493" w14:textId="77777777" w:rsidR="00B03593" w:rsidRPr="00C47EB6" w:rsidRDefault="00B03593" w:rsidP="002F0E06">
            <w:pPr>
              <w:pStyle w:val="a6"/>
              <w:widowControl w:val="0"/>
              <w:tabs>
                <w:tab w:val="left" w:pos="2744"/>
                <w:tab w:val="left" w:pos="5165"/>
              </w:tabs>
              <w:spacing w:line="280" w:lineRule="exact"/>
              <w:ind w:leftChars="50" w:left="120" w:rightChars="50" w:right="120"/>
              <w:rPr>
                <w:rFonts w:ascii="Cambria" w:eastAsia="標楷體" w:hAnsi="Cambria"/>
                <w:sz w:val="24"/>
                <w:szCs w:val="24"/>
              </w:rPr>
            </w:pPr>
            <w:r w:rsidRPr="00C47EB6">
              <w:rPr>
                <w:rFonts w:ascii="Cambria" w:eastAsia="標楷體" w:hAnsi="Cambria"/>
                <w:sz w:val="24"/>
                <w:szCs w:val="24"/>
              </w:rPr>
              <w:t>四、無母數檢定</w:t>
            </w:r>
            <w:r w:rsidRPr="00C47EB6">
              <w:rPr>
                <w:rFonts w:ascii="Cambria" w:eastAsia="標楷體" w:hAnsi="Cambria"/>
                <w:sz w:val="24"/>
                <w:szCs w:val="24"/>
              </w:rPr>
              <w:t xml:space="preserve">        </w:t>
            </w:r>
            <w:r w:rsidRPr="00C47EB6">
              <w:rPr>
                <w:rFonts w:ascii="Cambria" w:eastAsia="標楷體" w:hAnsi="Cambria"/>
                <w:sz w:val="24"/>
                <w:szCs w:val="24"/>
              </w:rPr>
              <w:t>五、統計軟體應用</w:t>
            </w:r>
            <w:r w:rsidRPr="00C47EB6">
              <w:rPr>
                <w:rFonts w:ascii="Cambria" w:eastAsia="標楷體" w:hAnsi="Cambria"/>
                <w:sz w:val="24"/>
                <w:szCs w:val="24"/>
              </w:rPr>
              <w:tab/>
            </w:r>
            <w:r w:rsidRPr="00C47EB6">
              <w:rPr>
                <w:rFonts w:ascii="Cambria" w:eastAsia="標楷體" w:hAnsi="Cambria"/>
                <w:sz w:val="24"/>
                <w:szCs w:val="24"/>
              </w:rPr>
              <w:t>六、專案演練</w:t>
            </w:r>
          </w:p>
        </w:tc>
      </w:tr>
      <w:tr w:rsidR="00B03593" w:rsidRPr="00C47EB6" w14:paraId="007FCCCE" w14:textId="77777777" w:rsidTr="002F0E06">
        <w:trPr>
          <w:cantSplit/>
          <w:trHeight w:val="1219"/>
        </w:trPr>
        <w:tc>
          <w:tcPr>
            <w:tcW w:w="683" w:type="dxa"/>
            <w:textDirection w:val="tbRlV"/>
            <w:vAlign w:val="center"/>
          </w:tcPr>
          <w:p w14:paraId="797648F1" w14:textId="77777777" w:rsidR="00B03593" w:rsidRPr="00C47EB6" w:rsidRDefault="00B03593" w:rsidP="0053047A">
            <w:pPr>
              <w:spacing w:line="240" w:lineRule="exact"/>
              <w:ind w:left="113" w:right="113"/>
              <w:jc w:val="center"/>
              <w:rPr>
                <w:rFonts w:ascii="Cambria" w:eastAsia="標楷體" w:hAnsi="Cambria"/>
              </w:rPr>
            </w:pPr>
            <w:r w:rsidRPr="00C47EB6">
              <w:rPr>
                <w:rFonts w:ascii="Cambria" w:eastAsia="標楷體" w:hAnsi="Cambria"/>
              </w:rPr>
              <w:t>第三階段</w:t>
            </w:r>
          </w:p>
        </w:tc>
        <w:tc>
          <w:tcPr>
            <w:tcW w:w="593" w:type="dxa"/>
            <w:vMerge/>
          </w:tcPr>
          <w:p w14:paraId="49D93711" w14:textId="77777777" w:rsidR="00B03593" w:rsidRPr="00C47EB6" w:rsidRDefault="00B03593" w:rsidP="002F0E06">
            <w:pPr>
              <w:spacing w:line="240" w:lineRule="exact"/>
              <w:rPr>
                <w:rFonts w:ascii="Cambria" w:eastAsia="標楷體" w:hAnsi="Cambria"/>
                <w:sz w:val="20"/>
              </w:rPr>
            </w:pPr>
          </w:p>
        </w:tc>
        <w:tc>
          <w:tcPr>
            <w:tcW w:w="8930" w:type="dxa"/>
            <w:vAlign w:val="center"/>
          </w:tcPr>
          <w:p w14:paraId="2D226836" w14:textId="77777777" w:rsidR="00B03593" w:rsidRPr="00C47EB6" w:rsidRDefault="00B03593" w:rsidP="002F0E06">
            <w:pPr>
              <w:pStyle w:val="a6"/>
              <w:widowControl w:val="0"/>
              <w:tabs>
                <w:tab w:val="left" w:pos="2744"/>
                <w:tab w:val="left" w:pos="5165"/>
              </w:tabs>
              <w:spacing w:line="280" w:lineRule="exact"/>
              <w:ind w:leftChars="50" w:left="120" w:rightChars="50" w:right="120"/>
              <w:rPr>
                <w:rFonts w:ascii="Cambria" w:eastAsia="標楷體" w:hAnsi="Cambria"/>
                <w:sz w:val="24"/>
                <w:szCs w:val="24"/>
              </w:rPr>
            </w:pPr>
            <w:r w:rsidRPr="00C47EB6">
              <w:rPr>
                <w:rFonts w:ascii="Cambria" w:eastAsia="標楷體" w:hAnsi="Cambria"/>
                <w:sz w:val="24"/>
                <w:szCs w:val="24"/>
              </w:rPr>
              <w:t>改進要因</w:t>
            </w:r>
            <w:r w:rsidRPr="00C47EB6">
              <w:rPr>
                <w:rFonts w:ascii="Cambria" w:eastAsia="標楷體" w:hAnsi="Cambria" w:cs="Arial Unicode MS"/>
                <w:b/>
                <w:color w:val="666699"/>
                <w:sz w:val="24"/>
                <w:szCs w:val="24"/>
              </w:rPr>
              <w:t>Improve</w:t>
            </w:r>
          </w:p>
          <w:p w14:paraId="1C049BB6" w14:textId="776080D7" w:rsidR="00B03593" w:rsidRPr="00C47EB6" w:rsidRDefault="00B03593" w:rsidP="002F0E06">
            <w:pPr>
              <w:pStyle w:val="a6"/>
              <w:widowControl w:val="0"/>
              <w:tabs>
                <w:tab w:val="left" w:pos="2865"/>
                <w:tab w:val="left" w:pos="5165"/>
              </w:tabs>
              <w:spacing w:line="280" w:lineRule="exact"/>
              <w:ind w:leftChars="50" w:left="120" w:rightChars="50" w:right="120"/>
              <w:rPr>
                <w:rFonts w:ascii="Cambria" w:eastAsia="標楷體" w:hAnsi="Cambria"/>
                <w:sz w:val="24"/>
                <w:szCs w:val="24"/>
              </w:rPr>
            </w:pPr>
            <w:r w:rsidRPr="00C47EB6">
              <w:rPr>
                <w:rFonts w:ascii="Cambria" w:eastAsia="標楷體" w:hAnsi="Cambria"/>
                <w:sz w:val="24"/>
                <w:szCs w:val="24"/>
              </w:rPr>
              <w:t>一、篩選要因</w:t>
            </w:r>
            <w:r w:rsidRPr="00C47EB6">
              <w:rPr>
                <w:rFonts w:ascii="Cambria" w:eastAsia="標楷體" w:hAnsi="Cambria"/>
                <w:sz w:val="24"/>
                <w:szCs w:val="24"/>
              </w:rPr>
              <w:tab/>
            </w:r>
            <w:r w:rsidR="0053047A">
              <w:rPr>
                <w:rFonts w:ascii="Cambria" w:eastAsia="標楷體" w:hAnsi="Cambria" w:hint="eastAsia"/>
                <w:sz w:val="24"/>
                <w:szCs w:val="24"/>
              </w:rPr>
              <w:t xml:space="preserve"> </w:t>
            </w:r>
            <w:r w:rsidRPr="00C47EB6">
              <w:rPr>
                <w:rFonts w:ascii="Cambria" w:eastAsia="標楷體" w:hAnsi="Cambria"/>
                <w:sz w:val="24"/>
                <w:szCs w:val="24"/>
              </w:rPr>
              <w:t>二、實驗設計</w:t>
            </w:r>
            <w:r w:rsidRPr="00C47EB6">
              <w:rPr>
                <w:rFonts w:ascii="Cambria" w:eastAsia="標楷體" w:hAnsi="Cambria"/>
                <w:sz w:val="24"/>
                <w:szCs w:val="24"/>
              </w:rPr>
              <w:tab/>
            </w:r>
            <w:r w:rsidRPr="00C47EB6">
              <w:rPr>
                <w:rFonts w:ascii="Cambria" w:eastAsia="標楷體" w:hAnsi="Cambria"/>
                <w:sz w:val="24"/>
                <w:szCs w:val="24"/>
              </w:rPr>
              <w:t>三、設定作業規格</w:t>
            </w:r>
          </w:p>
          <w:p w14:paraId="77D66284" w14:textId="1BF6C039" w:rsidR="00B03593" w:rsidRPr="00C47EB6" w:rsidRDefault="00B03593" w:rsidP="002F0E06">
            <w:pPr>
              <w:pStyle w:val="a6"/>
              <w:widowControl w:val="0"/>
              <w:tabs>
                <w:tab w:val="left" w:pos="2865"/>
                <w:tab w:val="left" w:pos="5165"/>
              </w:tabs>
              <w:spacing w:line="280" w:lineRule="exact"/>
              <w:ind w:leftChars="50" w:left="120" w:rightChars="50" w:right="120"/>
              <w:rPr>
                <w:rFonts w:ascii="Cambria" w:eastAsia="標楷體" w:hAnsi="Cambria"/>
                <w:sz w:val="24"/>
                <w:szCs w:val="24"/>
              </w:rPr>
            </w:pPr>
            <w:r w:rsidRPr="00C47EB6">
              <w:rPr>
                <w:rFonts w:ascii="Cambria" w:eastAsia="標楷體" w:hAnsi="Cambria"/>
                <w:sz w:val="24"/>
                <w:szCs w:val="24"/>
              </w:rPr>
              <w:t>四、定性化改進措施</w:t>
            </w:r>
            <w:r w:rsidRPr="00C47EB6">
              <w:rPr>
                <w:rFonts w:ascii="Cambria" w:eastAsia="標楷體" w:hAnsi="Cambria"/>
                <w:sz w:val="24"/>
                <w:szCs w:val="24"/>
              </w:rPr>
              <w:tab/>
            </w:r>
            <w:r w:rsidR="0053047A">
              <w:rPr>
                <w:rFonts w:ascii="Cambria" w:eastAsia="標楷體" w:hAnsi="Cambria" w:hint="eastAsia"/>
                <w:sz w:val="24"/>
                <w:szCs w:val="24"/>
              </w:rPr>
              <w:t xml:space="preserve"> </w:t>
            </w:r>
            <w:r w:rsidRPr="00C47EB6">
              <w:rPr>
                <w:rFonts w:ascii="Cambria" w:eastAsia="標楷體" w:hAnsi="Cambria"/>
                <w:sz w:val="24"/>
                <w:szCs w:val="24"/>
              </w:rPr>
              <w:t>五、反應面分析（</w:t>
            </w:r>
            <w:r w:rsidRPr="00C47EB6">
              <w:rPr>
                <w:rFonts w:ascii="Cambria" w:eastAsia="標楷體" w:hAnsi="Cambria"/>
                <w:sz w:val="24"/>
                <w:szCs w:val="24"/>
              </w:rPr>
              <w:t>RSM</w:t>
            </w:r>
            <w:r w:rsidRPr="00C47EB6">
              <w:rPr>
                <w:rFonts w:ascii="Cambria" w:eastAsia="標楷體" w:hAnsi="Cambria"/>
                <w:sz w:val="24"/>
                <w:szCs w:val="24"/>
              </w:rPr>
              <w:t>）</w:t>
            </w:r>
          </w:p>
          <w:p w14:paraId="768E5424" w14:textId="29D2A3C1" w:rsidR="00B03593" w:rsidRPr="00C47EB6" w:rsidRDefault="00B03593" w:rsidP="002F0E06">
            <w:pPr>
              <w:pStyle w:val="a6"/>
              <w:widowControl w:val="0"/>
              <w:tabs>
                <w:tab w:val="left" w:pos="2744"/>
                <w:tab w:val="left" w:pos="5165"/>
              </w:tabs>
              <w:spacing w:line="280" w:lineRule="exact"/>
              <w:ind w:leftChars="50" w:left="120" w:rightChars="50" w:right="120"/>
              <w:rPr>
                <w:rFonts w:ascii="Cambria" w:eastAsia="標楷體" w:hAnsi="Cambria"/>
                <w:sz w:val="24"/>
                <w:szCs w:val="24"/>
              </w:rPr>
            </w:pPr>
            <w:r w:rsidRPr="00C47EB6">
              <w:rPr>
                <w:rFonts w:ascii="Cambria" w:eastAsia="標楷體" w:hAnsi="Cambria"/>
                <w:sz w:val="24"/>
                <w:szCs w:val="24"/>
              </w:rPr>
              <w:t>六、遞變作業法（</w:t>
            </w:r>
            <w:r w:rsidRPr="00C47EB6">
              <w:rPr>
                <w:rFonts w:ascii="Cambria" w:eastAsia="標楷體" w:hAnsi="Cambria"/>
                <w:sz w:val="24"/>
                <w:szCs w:val="24"/>
              </w:rPr>
              <w:t>EVOP</w:t>
            </w:r>
            <w:r w:rsidRPr="00C47EB6">
              <w:rPr>
                <w:rFonts w:ascii="Cambria" w:eastAsia="標楷體" w:hAnsi="Cambria"/>
                <w:sz w:val="24"/>
                <w:szCs w:val="24"/>
              </w:rPr>
              <w:t>）</w:t>
            </w:r>
            <w:r w:rsidR="0053047A">
              <w:rPr>
                <w:rFonts w:ascii="Cambria" w:eastAsia="標楷體" w:hAnsi="Cambria" w:hint="eastAsia"/>
                <w:sz w:val="24"/>
                <w:szCs w:val="24"/>
              </w:rPr>
              <w:t xml:space="preserve"> </w:t>
            </w:r>
            <w:r w:rsidRPr="00C47EB6">
              <w:rPr>
                <w:rFonts w:ascii="Cambria" w:eastAsia="標楷體" w:hAnsi="Cambria"/>
                <w:sz w:val="24"/>
                <w:szCs w:val="24"/>
              </w:rPr>
              <w:t>七、</w:t>
            </w:r>
            <w:r w:rsidRPr="00C47EB6">
              <w:rPr>
                <w:rFonts w:ascii="Cambria" w:eastAsia="標楷體" w:hAnsi="Cambria"/>
                <w:sz w:val="24"/>
                <w:szCs w:val="24"/>
              </w:rPr>
              <w:t>TRIZ</w:t>
            </w:r>
            <w:r w:rsidRPr="00C47EB6">
              <w:rPr>
                <w:rFonts w:ascii="Cambria" w:eastAsia="標楷體" w:hAnsi="Cambria"/>
                <w:sz w:val="24"/>
                <w:szCs w:val="24"/>
              </w:rPr>
              <w:t>創新與問題解決</w:t>
            </w:r>
          </w:p>
          <w:p w14:paraId="4D3EE263" w14:textId="10E0FE61" w:rsidR="00B03593" w:rsidRPr="00C47EB6" w:rsidRDefault="00B03593" w:rsidP="002F0E06">
            <w:pPr>
              <w:pStyle w:val="a6"/>
              <w:widowControl w:val="0"/>
              <w:tabs>
                <w:tab w:val="left" w:pos="2744"/>
                <w:tab w:val="left" w:pos="5165"/>
              </w:tabs>
              <w:spacing w:line="280" w:lineRule="exact"/>
              <w:ind w:leftChars="50" w:left="120" w:rightChars="50" w:right="120"/>
              <w:rPr>
                <w:rFonts w:ascii="Cambria" w:eastAsia="標楷體" w:hAnsi="Cambria"/>
                <w:sz w:val="24"/>
                <w:szCs w:val="24"/>
              </w:rPr>
            </w:pPr>
            <w:r w:rsidRPr="00C47EB6">
              <w:rPr>
                <w:rFonts w:ascii="Cambria" w:eastAsia="標楷體" w:hAnsi="Cambria"/>
                <w:sz w:val="24"/>
                <w:szCs w:val="24"/>
              </w:rPr>
              <w:t>八、統計軟體應用</w:t>
            </w:r>
            <w:r w:rsidRPr="00C47EB6">
              <w:rPr>
                <w:rFonts w:ascii="Cambria" w:eastAsia="標楷體" w:hAnsi="Cambria"/>
                <w:sz w:val="24"/>
                <w:szCs w:val="24"/>
              </w:rPr>
              <w:tab/>
            </w:r>
            <w:r w:rsidR="0053047A">
              <w:rPr>
                <w:rFonts w:ascii="Cambria" w:eastAsia="標楷體" w:hAnsi="Cambria" w:hint="eastAsia"/>
                <w:sz w:val="24"/>
                <w:szCs w:val="24"/>
              </w:rPr>
              <w:t xml:space="preserve">  </w:t>
            </w:r>
            <w:r w:rsidRPr="00C47EB6">
              <w:rPr>
                <w:rFonts w:ascii="Cambria" w:eastAsia="標楷體" w:hAnsi="Cambria"/>
                <w:sz w:val="24"/>
                <w:szCs w:val="24"/>
              </w:rPr>
              <w:t>九、專案演練</w:t>
            </w:r>
          </w:p>
        </w:tc>
      </w:tr>
      <w:tr w:rsidR="00B03593" w:rsidRPr="00C47EB6" w14:paraId="6948E98E" w14:textId="77777777" w:rsidTr="0053047A">
        <w:trPr>
          <w:cantSplit/>
          <w:trHeight w:val="1244"/>
        </w:trPr>
        <w:tc>
          <w:tcPr>
            <w:tcW w:w="683" w:type="dxa"/>
            <w:textDirection w:val="tbRlV"/>
            <w:vAlign w:val="center"/>
          </w:tcPr>
          <w:p w14:paraId="41E0B056" w14:textId="77777777" w:rsidR="00B03593" w:rsidRPr="00C47EB6" w:rsidRDefault="00B03593" w:rsidP="002F0E06">
            <w:pPr>
              <w:spacing w:line="240" w:lineRule="exact"/>
              <w:ind w:left="113" w:right="113"/>
              <w:jc w:val="center"/>
              <w:rPr>
                <w:rFonts w:ascii="Cambria" w:eastAsia="標楷體" w:hAnsi="Cambria"/>
              </w:rPr>
            </w:pPr>
            <w:r w:rsidRPr="00C47EB6">
              <w:rPr>
                <w:rFonts w:ascii="Cambria" w:eastAsia="標楷體" w:hAnsi="Cambria"/>
              </w:rPr>
              <w:t>第四階段</w:t>
            </w:r>
          </w:p>
        </w:tc>
        <w:tc>
          <w:tcPr>
            <w:tcW w:w="593" w:type="dxa"/>
            <w:vMerge/>
          </w:tcPr>
          <w:p w14:paraId="63D9A13E" w14:textId="77777777" w:rsidR="00B03593" w:rsidRPr="00C47EB6" w:rsidRDefault="00B03593" w:rsidP="002F0E06">
            <w:pPr>
              <w:spacing w:line="240" w:lineRule="exact"/>
              <w:rPr>
                <w:rFonts w:ascii="Cambria" w:eastAsia="標楷體" w:hAnsi="Cambria"/>
                <w:sz w:val="20"/>
              </w:rPr>
            </w:pPr>
          </w:p>
        </w:tc>
        <w:tc>
          <w:tcPr>
            <w:tcW w:w="8930" w:type="dxa"/>
            <w:vAlign w:val="center"/>
          </w:tcPr>
          <w:p w14:paraId="2F0BB033" w14:textId="77777777" w:rsidR="00B03593" w:rsidRPr="00C47EB6" w:rsidRDefault="00B03593" w:rsidP="002F0E06">
            <w:pPr>
              <w:pStyle w:val="a6"/>
              <w:widowControl w:val="0"/>
              <w:tabs>
                <w:tab w:val="left" w:pos="2744"/>
                <w:tab w:val="left" w:pos="5165"/>
              </w:tabs>
              <w:spacing w:line="280" w:lineRule="exact"/>
              <w:ind w:leftChars="50" w:left="120" w:rightChars="50" w:right="120"/>
              <w:rPr>
                <w:rFonts w:ascii="Cambria" w:eastAsia="標楷體" w:hAnsi="Cambria"/>
                <w:color w:val="666699"/>
                <w:sz w:val="24"/>
                <w:szCs w:val="24"/>
              </w:rPr>
            </w:pPr>
            <w:r w:rsidRPr="00C47EB6">
              <w:rPr>
                <w:rFonts w:ascii="Cambria" w:eastAsia="標楷體" w:hAnsi="Cambria"/>
                <w:sz w:val="24"/>
                <w:szCs w:val="24"/>
              </w:rPr>
              <w:t>管制方法</w:t>
            </w:r>
            <w:r w:rsidRPr="00C47EB6">
              <w:rPr>
                <w:rFonts w:ascii="Cambria" w:eastAsia="標楷體" w:hAnsi="Cambria" w:cs="Arial Unicode MS"/>
                <w:b/>
                <w:color w:val="666699"/>
                <w:sz w:val="24"/>
                <w:szCs w:val="24"/>
              </w:rPr>
              <w:t>Control</w:t>
            </w:r>
          </w:p>
          <w:p w14:paraId="6529B15F" w14:textId="77777777" w:rsidR="0053047A" w:rsidRDefault="00B03593" w:rsidP="0053047A">
            <w:pPr>
              <w:pStyle w:val="a6"/>
              <w:widowControl w:val="0"/>
              <w:tabs>
                <w:tab w:val="left" w:pos="2744"/>
                <w:tab w:val="left" w:pos="5165"/>
              </w:tabs>
              <w:spacing w:line="280" w:lineRule="exact"/>
              <w:ind w:leftChars="50" w:left="120" w:rightChars="50" w:right="120"/>
              <w:rPr>
                <w:rFonts w:ascii="Cambria" w:eastAsia="標楷體" w:hAnsi="Cambria"/>
                <w:sz w:val="24"/>
                <w:szCs w:val="24"/>
              </w:rPr>
            </w:pPr>
            <w:r w:rsidRPr="00C47EB6">
              <w:rPr>
                <w:rFonts w:ascii="Cambria" w:eastAsia="標楷體" w:hAnsi="Cambria"/>
                <w:sz w:val="24"/>
                <w:szCs w:val="24"/>
              </w:rPr>
              <w:t>一、有效之量測系統</w:t>
            </w:r>
            <w:r w:rsidRPr="00C47EB6">
              <w:rPr>
                <w:rFonts w:ascii="Cambria" w:eastAsia="標楷體" w:hAnsi="Cambria"/>
                <w:sz w:val="24"/>
                <w:szCs w:val="24"/>
              </w:rPr>
              <w:tab/>
            </w:r>
            <w:r w:rsidRPr="00C47EB6">
              <w:rPr>
                <w:rFonts w:ascii="Cambria" w:eastAsia="標楷體" w:hAnsi="Cambria"/>
                <w:sz w:val="24"/>
                <w:szCs w:val="24"/>
              </w:rPr>
              <w:t>二、管制圖與管制計劃</w:t>
            </w:r>
            <w:r w:rsidRPr="00C47EB6">
              <w:rPr>
                <w:rFonts w:ascii="Cambria" w:eastAsia="標楷體" w:hAnsi="Cambria"/>
                <w:sz w:val="24"/>
                <w:szCs w:val="24"/>
              </w:rPr>
              <w:tab/>
              <w:t xml:space="preserve">    </w:t>
            </w:r>
            <w:r w:rsidRPr="00C47EB6">
              <w:rPr>
                <w:rFonts w:ascii="Cambria" w:eastAsia="標楷體" w:hAnsi="Cambria"/>
                <w:sz w:val="24"/>
                <w:szCs w:val="24"/>
              </w:rPr>
              <w:t>三、防誤方法</w:t>
            </w:r>
          </w:p>
          <w:p w14:paraId="51CCC642" w14:textId="77777777" w:rsidR="0053047A" w:rsidRDefault="00B03593" w:rsidP="0053047A">
            <w:pPr>
              <w:pStyle w:val="a6"/>
              <w:widowControl w:val="0"/>
              <w:tabs>
                <w:tab w:val="left" w:pos="2744"/>
                <w:tab w:val="left" w:pos="5165"/>
              </w:tabs>
              <w:spacing w:line="280" w:lineRule="exact"/>
              <w:ind w:leftChars="50" w:left="120" w:rightChars="50" w:right="120"/>
              <w:rPr>
                <w:rFonts w:ascii="Cambria" w:eastAsia="標楷體" w:hAnsi="Cambria"/>
                <w:sz w:val="24"/>
                <w:szCs w:val="24"/>
              </w:rPr>
            </w:pPr>
            <w:r w:rsidRPr="00C47EB6">
              <w:rPr>
                <w:rFonts w:ascii="Cambria" w:eastAsia="標楷體" w:hAnsi="Cambria"/>
                <w:sz w:val="24"/>
                <w:szCs w:val="24"/>
              </w:rPr>
              <w:t>四、</w:t>
            </w:r>
            <w:r w:rsidRPr="00C47EB6">
              <w:rPr>
                <w:rFonts w:ascii="Cambria" w:eastAsia="標楷體" w:hAnsi="Cambria"/>
                <w:sz w:val="24"/>
                <w:szCs w:val="24"/>
              </w:rPr>
              <w:t>DFSS</w:t>
            </w:r>
            <w:r w:rsidRPr="00C47EB6">
              <w:rPr>
                <w:rFonts w:ascii="Cambria" w:eastAsia="標楷體" w:hAnsi="Cambria"/>
                <w:sz w:val="24"/>
                <w:szCs w:val="24"/>
              </w:rPr>
              <w:t>方法</w:t>
            </w:r>
            <w:r w:rsidRPr="00C47EB6">
              <w:rPr>
                <w:rFonts w:ascii="Cambria" w:eastAsia="標楷體" w:hAnsi="Cambria"/>
                <w:sz w:val="24"/>
                <w:szCs w:val="24"/>
              </w:rPr>
              <w:tab/>
            </w:r>
            <w:r w:rsidRPr="00C47EB6">
              <w:rPr>
                <w:rFonts w:ascii="Cambria" w:eastAsia="標楷體" w:hAnsi="Cambria"/>
                <w:sz w:val="24"/>
                <w:szCs w:val="24"/>
              </w:rPr>
              <w:t>五、標準化作業</w:t>
            </w:r>
          </w:p>
          <w:p w14:paraId="402512A4" w14:textId="626EDACD" w:rsidR="00B03593" w:rsidRPr="00C47EB6" w:rsidRDefault="00B03593" w:rsidP="0053047A">
            <w:pPr>
              <w:pStyle w:val="a6"/>
              <w:widowControl w:val="0"/>
              <w:tabs>
                <w:tab w:val="left" w:pos="2744"/>
                <w:tab w:val="left" w:pos="5165"/>
              </w:tabs>
              <w:spacing w:line="280" w:lineRule="exact"/>
              <w:ind w:leftChars="50" w:left="120" w:rightChars="50" w:right="120"/>
              <w:rPr>
                <w:rFonts w:ascii="Cambria" w:eastAsia="標楷體" w:hAnsi="Cambria"/>
                <w:sz w:val="24"/>
                <w:szCs w:val="24"/>
              </w:rPr>
            </w:pPr>
            <w:r w:rsidRPr="00C47EB6">
              <w:rPr>
                <w:rFonts w:ascii="Cambria" w:eastAsia="標楷體" w:hAnsi="Cambria"/>
                <w:sz w:val="24"/>
                <w:szCs w:val="24"/>
              </w:rPr>
              <w:t>六、專案驗證</w:t>
            </w:r>
            <w:r w:rsidRPr="00C47EB6">
              <w:rPr>
                <w:rFonts w:ascii="Cambria" w:eastAsia="標楷體" w:hAnsi="Cambria"/>
                <w:sz w:val="24"/>
                <w:szCs w:val="24"/>
              </w:rPr>
              <w:tab/>
            </w:r>
            <w:r w:rsidRPr="00C47EB6">
              <w:rPr>
                <w:rFonts w:ascii="Cambria" w:eastAsia="標楷體" w:hAnsi="Cambria"/>
                <w:sz w:val="24"/>
                <w:szCs w:val="24"/>
              </w:rPr>
              <w:t>七、</w:t>
            </w:r>
            <w:r w:rsidRPr="00C47EB6">
              <w:rPr>
                <w:rFonts w:ascii="Cambria" w:eastAsia="標楷體" w:hAnsi="Cambria"/>
                <w:w w:val="90"/>
                <w:sz w:val="24"/>
                <w:szCs w:val="24"/>
              </w:rPr>
              <w:t>專案發表與筆試</w:t>
            </w:r>
          </w:p>
        </w:tc>
      </w:tr>
    </w:tbl>
    <w:p w14:paraId="2D34CD78" w14:textId="77777777" w:rsidR="00FE4A44" w:rsidRPr="00C47EB6" w:rsidRDefault="00FE4A44" w:rsidP="001E5058">
      <w:pPr>
        <w:spacing w:line="240" w:lineRule="exact"/>
        <w:rPr>
          <w:rFonts w:ascii="Cambria" w:eastAsia="標楷體" w:hAnsi="Cambria"/>
        </w:rPr>
      </w:pPr>
    </w:p>
    <w:p w14:paraId="5DBB491D" w14:textId="14EE2D24" w:rsidR="001E5058" w:rsidRPr="00C47EB6" w:rsidRDefault="007F0F4E" w:rsidP="00C47EB6">
      <w:pPr>
        <w:spacing w:beforeLines="30" w:before="108"/>
        <w:jc w:val="center"/>
        <w:rPr>
          <w:rFonts w:ascii="Cambria" w:eastAsia="標楷體" w:hAnsi="Cambria"/>
          <w:color w:val="FF0000"/>
          <w:sz w:val="36"/>
          <w:szCs w:val="36"/>
        </w:rPr>
      </w:pPr>
      <w:r w:rsidRPr="00C47EB6">
        <w:rPr>
          <w:rFonts w:ascii="Cambria" w:eastAsia="標楷體" w:hAnsi="Cambria"/>
        </w:rPr>
        <w:t>…………………</w:t>
      </w:r>
      <w:r w:rsidR="00FE4A44" w:rsidRPr="00C47EB6">
        <w:rPr>
          <w:rFonts w:ascii="Cambria" w:eastAsia="標楷體" w:hAnsi="Cambria"/>
        </w:rPr>
        <w:t>沿</w:t>
      </w:r>
      <w:r w:rsidR="00FE4A44" w:rsidRPr="00C47EB6">
        <w:rPr>
          <w:rFonts w:ascii="Cambria" w:eastAsia="標楷體" w:hAnsi="Cambria"/>
        </w:rPr>
        <w:t>…………………</w:t>
      </w:r>
      <w:r w:rsidR="00FE4A44" w:rsidRPr="00C47EB6">
        <w:rPr>
          <w:rFonts w:ascii="Cambria" w:eastAsia="標楷體" w:hAnsi="Cambria"/>
        </w:rPr>
        <w:t>此</w:t>
      </w:r>
      <w:r w:rsidR="00FE4A44" w:rsidRPr="00C47EB6">
        <w:rPr>
          <w:rFonts w:ascii="Cambria" w:eastAsia="標楷體" w:hAnsi="Cambria"/>
        </w:rPr>
        <w:t>…………………</w:t>
      </w:r>
      <w:r w:rsidR="00FE4A44" w:rsidRPr="00C47EB6">
        <w:rPr>
          <w:rFonts w:ascii="Cambria" w:eastAsia="標楷體" w:hAnsi="Cambria"/>
        </w:rPr>
        <w:t>線</w:t>
      </w:r>
      <w:r w:rsidR="00FE4A44" w:rsidRPr="00C47EB6">
        <w:rPr>
          <w:rFonts w:ascii="Cambria" w:eastAsia="標楷體" w:hAnsi="Cambria"/>
        </w:rPr>
        <w:t>…………………</w:t>
      </w:r>
      <w:r w:rsidR="00FE4A44" w:rsidRPr="00C47EB6">
        <w:rPr>
          <w:rFonts w:ascii="Cambria" w:eastAsia="標楷體" w:hAnsi="Cambria"/>
        </w:rPr>
        <w:t>撕</w:t>
      </w:r>
      <w:r w:rsidR="00FE4A44" w:rsidRPr="00C47EB6">
        <w:rPr>
          <w:rFonts w:ascii="Cambria" w:eastAsia="標楷體" w:hAnsi="Cambria"/>
        </w:rPr>
        <w:t>………………</w:t>
      </w:r>
      <w:r w:rsidR="00FE4A44" w:rsidRPr="00C47EB6">
        <w:rPr>
          <w:rFonts w:ascii="Cambria" w:eastAsia="標楷體" w:hAnsi="Cambria"/>
        </w:rPr>
        <w:t>下</w:t>
      </w:r>
      <w:r w:rsidRPr="00C47EB6">
        <w:rPr>
          <w:rFonts w:ascii="Cambria" w:eastAsia="標楷體" w:hAnsi="Cambria"/>
        </w:rPr>
        <w:t>…………………</w:t>
      </w:r>
    </w:p>
    <w:p w14:paraId="74F0B32D" w14:textId="77777777" w:rsidR="00FE4A44" w:rsidRPr="00C47EB6" w:rsidRDefault="00FE4A44" w:rsidP="00C47EB6">
      <w:pPr>
        <w:spacing w:beforeLines="50" w:before="180" w:line="500" w:lineRule="exact"/>
        <w:jc w:val="center"/>
        <w:rPr>
          <w:rFonts w:ascii="Cambria" w:eastAsia="標楷體" w:hAnsi="Cambria"/>
          <w:color w:val="FF0000"/>
          <w:sz w:val="36"/>
          <w:szCs w:val="36"/>
          <w:bdr w:val="single" w:sz="4" w:space="0" w:color="auto"/>
        </w:rPr>
      </w:pPr>
      <w:r w:rsidRPr="00C47EB6">
        <w:rPr>
          <w:rFonts w:ascii="Cambria" w:eastAsia="標楷體" w:hAnsi="Cambria"/>
          <w:color w:val="FF0000"/>
          <w:sz w:val="36"/>
          <w:szCs w:val="36"/>
        </w:rPr>
        <w:t>六標準差</w:t>
      </w:r>
      <w:r w:rsidR="00216173" w:rsidRPr="00847805">
        <w:rPr>
          <w:rFonts w:ascii="Cambria" w:eastAsia="標楷體" w:hAnsi="Cambria"/>
          <w:color w:val="7030A0"/>
          <w:sz w:val="36"/>
          <w:szCs w:val="36"/>
        </w:rPr>
        <w:t>深</w:t>
      </w:r>
      <w:r w:rsidRPr="00847805">
        <w:rPr>
          <w:rFonts w:ascii="Cambria" w:eastAsia="標楷體" w:hAnsi="Cambria"/>
          <w:color w:val="7030A0"/>
          <w:sz w:val="36"/>
          <w:szCs w:val="36"/>
        </w:rPr>
        <w:t>黑帶</w:t>
      </w:r>
      <w:r w:rsidRPr="00847805">
        <w:rPr>
          <w:rFonts w:ascii="Cambria" w:eastAsia="標楷體" w:hAnsi="Cambria"/>
          <w:color w:val="7030A0"/>
          <w:sz w:val="36"/>
          <w:szCs w:val="36"/>
        </w:rPr>
        <w:t>(</w:t>
      </w:r>
      <w:r w:rsidR="00216173" w:rsidRPr="00847805">
        <w:rPr>
          <w:rFonts w:ascii="Cambria" w:eastAsia="標楷體" w:hAnsi="Cambria"/>
          <w:color w:val="7030A0"/>
          <w:sz w:val="36"/>
          <w:szCs w:val="36"/>
        </w:rPr>
        <w:t>D</w:t>
      </w:r>
      <w:r w:rsidRPr="00847805">
        <w:rPr>
          <w:rFonts w:ascii="Cambria" w:eastAsia="標楷體" w:hAnsi="Cambria"/>
          <w:color w:val="7030A0"/>
          <w:sz w:val="36"/>
          <w:szCs w:val="36"/>
        </w:rPr>
        <w:t>BB)</w:t>
      </w:r>
      <w:r w:rsidRPr="00C47EB6">
        <w:rPr>
          <w:rFonts w:ascii="Cambria" w:eastAsia="標楷體" w:hAnsi="Cambria"/>
          <w:color w:val="FF0000"/>
          <w:sz w:val="36"/>
          <w:szCs w:val="36"/>
        </w:rPr>
        <w:t>認證課程</w:t>
      </w:r>
      <w:r w:rsidR="00266D53" w:rsidRPr="00C47EB6">
        <w:rPr>
          <w:rFonts w:ascii="Cambria" w:eastAsia="標楷體" w:hAnsi="Cambria"/>
          <w:color w:val="FF0000"/>
          <w:sz w:val="36"/>
          <w:szCs w:val="36"/>
        </w:rPr>
        <w:t>參加登記單</w:t>
      </w:r>
    </w:p>
    <w:p w14:paraId="5116B6CA" w14:textId="77777777" w:rsidR="00266D53" w:rsidRPr="00C47EB6" w:rsidRDefault="00266D53" w:rsidP="005F5BA9">
      <w:pPr>
        <w:pStyle w:val="a8"/>
        <w:spacing w:before="0" w:after="0" w:line="0" w:lineRule="atLeast"/>
        <w:rPr>
          <w:rFonts w:ascii="Cambria" w:eastAsia="標楷體" w:hAnsi="Cambria"/>
          <w:sz w:val="21"/>
          <w:szCs w:val="21"/>
        </w:rPr>
      </w:pPr>
      <w:r w:rsidRPr="00C47EB6">
        <w:rPr>
          <w:rFonts w:ascii="Cambria" w:eastAsia="標楷體" w:hAnsi="Cambria"/>
          <w:sz w:val="24"/>
          <w:szCs w:val="24"/>
        </w:rPr>
        <w:t>（可利用網站線上</w:t>
      </w:r>
      <w:hyperlink r:id="rId10" w:history="1">
        <w:r w:rsidRPr="00C47EB6">
          <w:rPr>
            <w:rStyle w:val="a4"/>
            <w:rFonts w:ascii="Cambria" w:eastAsia="標楷體" w:hAnsi="Cambria"/>
            <w:sz w:val="21"/>
            <w:szCs w:val="21"/>
          </w:rPr>
          <w:t>http://www.csq.org.tw/sp.asp?xdurl=training/training_list.asp&amp;place=84</w:t>
        </w:r>
      </w:hyperlink>
      <w:r w:rsidRPr="00C47EB6">
        <w:rPr>
          <w:rFonts w:ascii="Cambria" w:eastAsia="標楷體" w:hAnsi="Cambria"/>
          <w:sz w:val="21"/>
          <w:szCs w:val="21"/>
        </w:rPr>
        <w:t>）</w:t>
      </w:r>
    </w:p>
    <w:p w14:paraId="6F6F3D85" w14:textId="77777777" w:rsidR="000B5663" w:rsidRPr="00C47EB6" w:rsidRDefault="000B5663" w:rsidP="00266D53">
      <w:pPr>
        <w:pStyle w:val="a8"/>
        <w:spacing w:before="0" w:after="0" w:line="0" w:lineRule="atLeast"/>
        <w:jc w:val="left"/>
        <w:rPr>
          <w:rFonts w:ascii="Cambria" w:eastAsia="標楷體" w:hAnsi="Cambria"/>
          <w:sz w:val="21"/>
          <w:szCs w:val="21"/>
        </w:rPr>
      </w:pPr>
    </w:p>
    <w:p w14:paraId="199804DD" w14:textId="77777777" w:rsidR="00FE4A44" w:rsidRPr="00C47EB6" w:rsidRDefault="00FE4A44" w:rsidP="00266D53">
      <w:pPr>
        <w:tabs>
          <w:tab w:val="left" w:pos="4490"/>
          <w:tab w:val="right" w:pos="9306"/>
        </w:tabs>
        <w:adjustRightInd w:val="0"/>
        <w:ind w:leftChars="100" w:left="240"/>
        <w:jc w:val="both"/>
        <w:textAlignment w:val="baseline"/>
        <w:rPr>
          <w:rFonts w:ascii="Cambria" w:eastAsia="標楷體" w:hAnsi="Cambria"/>
          <w:color w:val="000000"/>
        </w:rPr>
      </w:pPr>
      <w:r w:rsidRPr="00C47EB6">
        <w:rPr>
          <w:rFonts w:ascii="Cambria" w:eastAsia="標楷體" w:hAnsi="Cambria"/>
          <w:color w:val="000000"/>
        </w:rPr>
        <w:t>民</w:t>
      </w:r>
      <w:r w:rsidR="00DB6A2C" w:rsidRPr="00C47EB6">
        <w:rPr>
          <w:rFonts w:ascii="Cambria" w:eastAsia="標楷體" w:hAnsi="Cambria"/>
          <w:color w:val="000000"/>
        </w:rPr>
        <w:t>國</w:t>
      </w:r>
      <w:r w:rsidR="00266D53" w:rsidRPr="00C47EB6">
        <w:rPr>
          <w:rFonts w:ascii="Cambria" w:eastAsia="標楷體" w:hAnsi="Cambria"/>
          <w:color w:val="000000"/>
        </w:rPr>
        <w:t>1</w:t>
      </w:r>
      <w:r w:rsidR="009343E6" w:rsidRPr="00C47EB6">
        <w:rPr>
          <w:rFonts w:ascii="Cambria" w:eastAsia="標楷體" w:hAnsi="Cambria"/>
          <w:color w:val="000000"/>
        </w:rPr>
        <w:t>15</w:t>
      </w:r>
      <w:r w:rsidRPr="00C47EB6">
        <w:rPr>
          <w:rFonts w:ascii="Cambria" w:eastAsia="標楷體" w:hAnsi="Cambria"/>
          <w:color w:val="000000"/>
        </w:rPr>
        <w:t>年</w:t>
      </w:r>
      <w:r w:rsidR="009343E6" w:rsidRPr="00C47EB6">
        <w:rPr>
          <w:rFonts w:ascii="Cambria" w:eastAsia="標楷體" w:hAnsi="Cambria"/>
          <w:color w:val="000000"/>
        </w:rPr>
        <w:t>7</w:t>
      </w:r>
      <w:r w:rsidR="00266D53" w:rsidRPr="00C47EB6">
        <w:rPr>
          <w:rFonts w:ascii="Cambria" w:eastAsia="標楷體" w:hAnsi="Cambria"/>
          <w:color w:val="000000"/>
        </w:rPr>
        <w:t>月</w:t>
      </w:r>
      <w:r w:rsidR="009343E6" w:rsidRPr="00C47EB6">
        <w:rPr>
          <w:rFonts w:ascii="Cambria" w:eastAsia="標楷體" w:hAnsi="Cambria"/>
          <w:color w:val="000000"/>
        </w:rPr>
        <w:t>4</w:t>
      </w:r>
      <w:r w:rsidR="00266D53" w:rsidRPr="00C47EB6">
        <w:rPr>
          <w:rFonts w:ascii="Cambria" w:eastAsia="標楷體" w:hAnsi="Cambria"/>
          <w:color w:val="000000"/>
        </w:rPr>
        <w:t>日</w:t>
      </w:r>
      <w:r w:rsidR="00266D53" w:rsidRPr="00C47EB6">
        <w:rPr>
          <w:rFonts w:ascii="Cambria" w:eastAsia="標楷體" w:hAnsi="Cambria"/>
          <w:color w:val="000000"/>
        </w:rPr>
        <w:t>~</w:t>
      </w:r>
      <w:r w:rsidR="002A6AF8" w:rsidRPr="00C47EB6">
        <w:rPr>
          <w:rFonts w:ascii="Cambria" w:eastAsia="標楷體" w:hAnsi="Cambria"/>
          <w:color w:val="000000"/>
        </w:rPr>
        <w:t>1</w:t>
      </w:r>
      <w:r w:rsidR="009343E6" w:rsidRPr="00C47EB6">
        <w:rPr>
          <w:rFonts w:ascii="Cambria" w:eastAsia="標楷體" w:hAnsi="Cambria"/>
          <w:color w:val="000000"/>
        </w:rPr>
        <w:t>15</w:t>
      </w:r>
      <w:r w:rsidR="002A6AF8" w:rsidRPr="00C47EB6">
        <w:rPr>
          <w:rFonts w:ascii="Cambria" w:eastAsia="標楷體" w:hAnsi="Cambria"/>
          <w:color w:val="000000"/>
        </w:rPr>
        <w:t>年</w:t>
      </w:r>
      <w:r w:rsidR="009343E6" w:rsidRPr="00C47EB6">
        <w:rPr>
          <w:rFonts w:ascii="Cambria" w:eastAsia="標楷體" w:hAnsi="Cambria"/>
          <w:color w:val="000000"/>
        </w:rPr>
        <w:t>10</w:t>
      </w:r>
      <w:r w:rsidR="00266D53" w:rsidRPr="00C47EB6">
        <w:rPr>
          <w:rFonts w:ascii="Cambria" w:eastAsia="標楷體" w:hAnsi="Cambria"/>
          <w:color w:val="000000"/>
        </w:rPr>
        <w:t>月</w:t>
      </w:r>
      <w:r w:rsidR="009343E6" w:rsidRPr="00C47EB6">
        <w:rPr>
          <w:rFonts w:ascii="Cambria" w:eastAsia="標楷體" w:hAnsi="Cambria"/>
          <w:color w:val="000000"/>
        </w:rPr>
        <w:t>17</w:t>
      </w:r>
      <w:r w:rsidR="00266D53" w:rsidRPr="00C47EB6">
        <w:rPr>
          <w:rFonts w:ascii="Cambria" w:eastAsia="標楷體" w:hAnsi="Cambria"/>
          <w:color w:val="000000"/>
        </w:rPr>
        <w:t>日</w:t>
      </w:r>
      <w:r w:rsidR="000B5663" w:rsidRPr="00C47EB6">
        <w:rPr>
          <w:rFonts w:ascii="Cambria" w:eastAsia="標楷體" w:hAnsi="Cambria"/>
          <w:color w:val="000000"/>
        </w:rPr>
        <w:t xml:space="preserve">                </w:t>
      </w:r>
      <w:r w:rsidR="000B5663" w:rsidRPr="00C47EB6">
        <w:rPr>
          <w:rFonts w:ascii="Cambria" w:eastAsia="標楷體" w:hAnsi="Cambria"/>
        </w:rPr>
        <w:t>本單請</w:t>
      </w:r>
      <w:r w:rsidR="000B5663" w:rsidRPr="00C47EB6">
        <w:rPr>
          <w:rFonts w:ascii="Cambria" w:eastAsia="標楷體" w:hAnsi="Cambria"/>
        </w:rPr>
        <w:t>FAX</w:t>
      </w:r>
      <w:r w:rsidR="000B5663" w:rsidRPr="00C47EB6">
        <w:rPr>
          <w:rFonts w:ascii="Cambria" w:eastAsia="標楷體" w:hAnsi="Cambria"/>
        </w:rPr>
        <w:t>：（</w:t>
      </w:r>
      <w:r w:rsidR="000B5663" w:rsidRPr="00C47EB6">
        <w:rPr>
          <w:rFonts w:ascii="Cambria" w:eastAsia="標楷體" w:hAnsi="Cambria"/>
        </w:rPr>
        <w:t>07</w:t>
      </w:r>
      <w:r w:rsidR="000B5663" w:rsidRPr="00C47EB6">
        <w:rPr>
          <w:rFonts w:ascii="Cambria" w:eastAsia="標楷體" w:hAnsi="Cambria"/>
        </w:rPr>
        <w:t>）</w:t>
      </w:r>
      <w:r w:rsidR="000B5663" w:rsidRPr="00C47EB6">
        <w:rPr>
          <w:rFonts w:ascii="Cambria" w:eastAsia="標楷體" w:hAnsi="Cambria"/>
        </w:rPr>
        <w:t>2379578</w:t>
      </w:r>
      <w:r w:rsidR="000B5663" w:rsidRPr="00C47EB6">
        <w:rPr>
          <w:rFonts w:ascii="Cambria" w:eastAsia="標楷體" w:hAnsi="Cambria"/>
        </w:rPr>
        <w:t>報名</w:t>
      </w:r>
    </w:p>
    <w:tbl>
      <w:tblPr>
        <w:tblW w:w="0" w:type="auto"/>
        <w:tblInd w:w="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180"/>
        <w:gridCol w:w="2136"/>
        <w:gridCol w:w="846"/>
        <w:gridCol w:w="2390"/>
        <w:gridCol w:w="1713"/>
      </w:tblGrid>
      <w:tr w:rsidR="005F5BA9" w:rsidRPr="00C47EB6" w14:paraId="4FE7D72A" w14:textId="77777777" w:rsidTr="005F5BA9">
        <w:tc>
          <w:tcPr>
            <w:tcW w:w="568" w:type="dxa"/>
            <w:vAlign w:val="center"/>
          </w:tcPr>
          <w:p w14:paraId="77FF5B56" w14:textId="77777777" w:rsidR="005F5BA9" w:rsidRPr="00C47EB6" w:rsidRDefault="005F5BA9" w:rsidP="00D50DA4">
            <w:pPr>
              <w:spacing w:line="320" w:lineRule="exact"/>
              <w:jc w:val="center"/>
              <w:rPr>
                <w:rFonts w:ascii="Cambria" w:eastAsia="標楷體" w:hAnsi="Cambria"/>
              </w:rPr>
            </w:pPr>
            <w:r w:rsidRPr="00C47EB6">
              <w:rPr>
                <w:rFonts w:ascii="Cambria" w:eastAsia="標楷體" w:hAnsi="Cambria"/>
              </w:rPr>
              <w:t>NO</w:t>
            </w:r>
          </w:p>
        </w:tc>
        <w:tc>
          <w:tcPr>
            <w:tcW w:w="4316" w:type="dxa"/>
            <w:gridSpan w:val="2"/>
            <w:vAlign w:val="center"/>
          </w:tcPr>
          <w:p w14:paraId="1A5FF645" w14:textId="77777777" w:rsidR="005F5BA9" w:rsidRPr="00C47EB6" w:rsidRDefault="005F5BA9" w:rsidP="00DB6A2C">
            <w:pPr>
              <w:spacing w:line="320" w:lineRule="exact"/>
              <w:jc w:val="distribute"/>
              <w:rPr>
                <w:rFonts w:ascii="Cambria" w:eastAsia="標楷體" w:hAnsi="Cambria"/>
              </w:rPr>
            </w:pPr>
            <w:r w:rsidRPr="00C47EB6">
              <w:rPr>
                <w:rFonts w:ascii="Cambria" w:eastAsia="標楷體" w:hAnsi="Cambria"/>
              </w:rPr>
              <w:t>參加人員姓名</w:t>
            </w:r>
          </w:p>
        </w:tc>
        <w:tc>
          <w:tcPr>
            <w:tcW w:w="846" w:type="dxa"/>
            <w:vAlign w:val="center"/>
          </w:tcPr>
          <w:p w14:paraId="6E776AA3" w14:textId="77777777" w:rsidR="005F5BA9" w:rsidRPr="00C47EB6" w:rsidRDefault="005F5BA9" w:rsidP="00DB6A2C">
            <w:pPr>
              <w:spacing w:line="320" w:lineRule="exact"/>
              <w:jc w:val="distribute"/>
              <w:rPr>
                <w:rFonts w:ascii="Cambria" w:eastAsia="標楷體" w:hAnsi="Cambria"/>
              </w:rPr>
            </w:pPr>
            <w:r w:rsidRPr="00C47EB6">
              <w:rPr>
                <w:rFonts w:ascii="Cambria" w:eastAsia="標楷體" w:hAnsi="Cambria"/>
              </w:rPr>
              <w:t>性別</w:t>
            </w:r>
          </w:p>
        </w:tc>
        <w:tc>
          <w:tcPr>
            <w:tcW w:w="2390" w:type="dxa"/>
            <w:vAlign w:val="center"/>
          </w:tcPr>
          <w:p w14:paraId="002CD61A" w14:textId="77777777" w:rsidR="005F5BA9" w:rsidRPr="00C47EB6" w:rsidRDefault="005F5BA9" w:rsidP="00DB6A2C">
            <w:pPr>
              <w:spacing w:line="320" w:lineRule="exact"/>
              <w:jc w:val="distribute"/>
              <w:rPr>
                <w:rFonts w:ascii="Cambria" w:eastAsia="標楷體" w:hAnsi="Cambria"/>
              </w:rPr>
            </w:pPr>
            <w:r w:rsidRPr="00C47EB6">
              <w:rPr>
                <w:rFonts w:ascii="Cambria" w:eastAsia="標楷體" w:hAnsi="Cambria"/>
              </w:rPr>
              <w:t>學歷</w:t>
            </w:r>
          </w:p>
        </w:tc>
        <w:tc>
          <w:tcPr>
            <w:tcW w:w="1713" w:type="dxa"/>
            <w:vAlign w:val="center"/>
          </w:tcPr>
          <w:p w14:paraId="531E63CF" w14:textId="77777777" w:rsidR="005F5BA9" w:rsidRPr="00C47EB6" w:rsidRDefault="005F5BA9" w:rsidP="00DB6A2C">
            <w:pPr>
              <w:spacing w:line="320" w:lineRule="exact"/>
              <w:jc w:val="distribute"/>
              <w:rPr>
                <w:rFonts w:ascii="Cambria" w:eastAsia="標楷體" w:hAnsi="Cambria"/>
              </w:rPr>
            </w:pPr>
            <w:r w:rsidRPr="00C47EB6">
              <w:rPr>
                <w:rFonts w:ascii="Cambria" w:eastAsia="標楷體" w:hAnsi="Cambria"/>
              </w:rPr>
              <w:t>職稱</w:t>
            </w:r>
          </w:p>
        </w:tc>
      </w:tr>
      <w:tr w:rsidR="005F5BA9" w:rsidRPr="00C47EB6" w14:paraId="241DF8EB" w14:textId="77777777" w:rsidTr="005F5BA9">
        <w:tc>
          <w:tcPr>
            <w:tcW w:w="568" w:type="dxa"/>
          </w:tcPr>
          <w:p w14:paraId="0C363BC1" w14:textId="77777777" w:rsidR="005F5BA9" w:rsidRPr="00C47EB6" w:rsidRDefault="005F5BA9" w:rsidP="00DB6A2C">
            <w:pPr>
              <w:spacing w:line="320" w:lineRule="exact"/>
              <w:rPr>
                <w:rFonts w:ascii="Cambria" w:eastAsia="標楷體" w:hAnsi="Cambria"/>
              </w:rPr>
            </w:pPr>
          </w:p>
        </w:tc>
        <w:tc>
          <w:tcPr>
            <w:tcW w:w="2180" w:type="dxa"/>
          </w:tcPr>
          <w:p w14:paraId="179F1842" w14:textId="77777777" w:rsidR="005F5BA9" w:rsidRPr="00C47EB6" w:rsidRDefault="005F5BA9" w:rsidP="00DB6A2C">
            <w:pPr>
              <w:spacing w:line="320" w:lineRule="exact"/>
              <w:ind w:leftChars="50" w:left="120" w:rightChars="50" w:right="120"/>
              <w:jc w:val="distribute"/>
              <w:rPr>
                <w:rFonts w:ascii="Cambria" w:eastAsia="標楷體" w:hAnsi="Cambria"/>
              </w:rPr>
            </w:pPr>
            <w:r w:rsidRPr="00C47EB6">
              <w:rPr>
                <w:rFonts w:ascii="Cambria" w:eastAsia="標楷體" w:hAnsi="Cambria"/>
              </w:rPr>
              <w:t>中文</w:t>
            </w:r>
          </w:p>
        </w:tc>
        <w:tc>
          <w:tcPr>
            <w:tcW w:w="2136" w:type="dxa"/>
          </w:tcPr>
          <w:p w14:paraId="4D7257D8" w14:textId="77777777" w:rsidR="005F5BA9" w:rsidRPr="00C47EB6" w:rsidRDefault="005F5BA9" w:rsidP="00DB6A2C">
            <w:pPr>
              <w:spacing w:line="320" w:lineRule="exact"/>
              <w:ind w:leftChars="50" w:left="120" w:rightChars="50" w:right="120"/>
              <w:jc w:val="distribute"/>
              <w:rPr>
                <w:rFonts w:ascii="Cambria" w:eastAsia="標楷體" w:hAnsi="Cambria"/>
              </w:rPr>
            </w:pPr>
            <w:r w:rsidRPr="00C47EB6">
              <w:rPr>
                <w:rFonts w:ascii="Cambria" w:eastAsia="標楷體" w:hAnsi="Cambria"/>
              </w:rPr>
              <w:t>英文</w:t>
            </w:r>
          </w:p>
        </w:tc>
        <w:tc>
          <w:tcPr>
            <w:tcW w:w="846" w:type="dxa"/>
          </w:tcPr>
          <w:p w14:paraId="36A0D854" w14:textId="77777777" w:rsidR="005F5BA9" w:rsidRPr="00C47EB6" w:rsidRDefault="005F5BA9" w:rsidP="00DB6A2C">
            <w:pPr>
              <w:spacing w:line="320" w:lineRule="exact"/>
              <w:rPr>
                <w:rFonts w:ascii="Cambria" w:eastAsia="標楷體" w:hAnsi="Cambria"/>
              </w:rPr>
            </w:pPr>
          </w:p>
        </w:tc>
        <w:tc>
          <w:tcPr>
            <w:tcW w:w="2390" w:type="dxa"/>
          </w:tcPr>
          <w:p w14:paraId="057A7F94" w14:textId="77777777" w:rsidR="005F5BA9" w:rsidRPr="00C47EB6" w:rsidRDefault="005F5BA9" w:rsidP="00DB6A2C">
            <w:pPr>
              <w:spacing w:line="320" w:lineRule="exact"/>
              <w:rPr>
                <w:rFonts w:ascii="Cambria" w:eastAsia="標楷體" w:hAnsi="Cambria"/>
              </w:rPr>
            </w:pPr>
          </w:p>
        </w:tc>
        <w:tc>
          <w:tcPr>
            <w:tcW w:w="1713" w:type="dxa"/>
          </w:tcPr>
          <w:p w14:paraId="477D11BA" w14:textId="77777777" w:rsidR="005F5BA9" w:rsidRPr="00C47EB6" w:rsidRDefault="005F5BA9" w:rsidP="00DB6A2C">
            <w:pPr>
              <w:spacing w:line="320" w:lineRule="exact"/>
              <w:rPr>
                <w:rFonts w:ascii="Cambria" w:eastAsia="標楷體" w:hAnsi="Cambria"/>
              </w:rPr>
            </w:pPr>
          </w:p>
        </w:tc>
      </w:tr>
      <w:tr w:rsidR="005F5BA9" w:rsidRPr="00C47EB6" w14:paraId="3263FC86" w14:textId="77777777" w:rsidTr="005F5BA9">
        <w:trPr>
          <w:trHeight w:val="450"/>
        </w:trPr>
        <w:tc>
          <w:tcPr>
            <w:tcW w:w="568" w:type="dxa"/>
          </w:tcPr>
          <w:p w14:paraId="2CE31BE0" w14:textId="77777777" w:rsidR="005F5BA9" w:rsidRPr="00C47EB6" w:rsidRDefault="005F5BA9" w:rsidP="00DB6A2C">
            <w:pPr>
              <w:spacing w:line="320" w:lineRule="exact"/>
              <w:rPr>
                <w:rFonts w:ascii="Cambria" w:eastAsia="標楷體" w:hAnsi="Cambria"/>
              </w:rPr>
            </w:pPr>
          </w:p>
        </w:tc>
        <w:tc>
          <w:tcPr>
            <w:tcW w:w="2180" w:type="dxa"/>
          </w:tcPr>
          <w:p w14:paraId="1FB12550" w14:textId="77777777" w:rsidR="005F5BA9" w:rsidRPr="00C47EB6" w:rsidRDefault="005F5BA9" w:rsidP="00DB6A2C">
            <w:pPr>
              <w:spacing w:line="320" w:lineRule="exact"/>
              <w:rPr>
                <w:rFonts w:ascii="Cambria" w:eastAsia="標楷體" w:hAnsi="Cambria"/>
              </w:rPr>
            </w:pPr>
          </w:p>
        </w:tc>
        <w:tc>
          <w:tcPr>
            <w:tcW w:w="2136" w:type="dxa"/>
          </w:tcPr>
          <w:p w14:paraId="69F125BB" w14:textId="77777777" w:rsidR="005F5BA9" w:rsidRPr="00C47EB6" w:rsidRDefault="005F5BA9" w:rsidP="00DB6A2C">
            <w:pPr>
              <w:spacing w:line="320" w:lineRule="exact"/>
              <w:rPr>
                <w:rFonts w:ascii="Cambria" w:eastAsia="標楷體" w:hAnsi="Cambria"/>
              </w:rPr>
            </w:pPr>
          </w:p>
        </w:tc>
        <w:tc>
          <w:tcPr>
            <w:tcW w:w="846" w:type="dxa"/>
          </w:tcPr>
          <w:p w14:paraId="63417590" w14:textId="77777777" w:rsidR="005F5BA9" w:rsidRPr="00C47EB6" w:rsidRDefault="005F5BA9" w:rsidP="00DB6A2C">
            <w:pPr>
              <w:spacing w:line="320" w:lineRule="exact"/>
              <w:rPr>
                <w:rFonts w:ascii="Cambria" w:eastAsia="標楷體" w:hAnsi="Cambria"/>
              </w:rPr>
            </w:pPr>
          </w:p>
        </w:tc>
        <w:tc>
          <w:tcPr>
            <w:tcW w:w="2390" w:type="dxa"/>
          </w:tcPr>
          <w:p w14:paraId="1F863EA7" w14:textId="77777777" w:rsidR="005F5BA9" w:rsidRPr="00C47EB6" w:rsidRDefault="005F5BA9" w:rsidP="00DB6A2C">
            <w:pPr>
              <w:spacing w:line="320" w:lineRule="exact"/>
              <w:rPr>
                <w:rFonts w:ascii="Cambria" w:eastAsia="標楷體" w:hAnsi="Cambria"/>
              </w:rPr>
            </w:pPr>
          </w:p>
        </w:tc>
        <w:tc>
          <w:tcPr>
            <w:tcW w:w="1713" w:type="dxa"/>
          </w:tcPr>
          <w:p w14:paraId="7C1E5306" w14:textId="77777777" w:rsidR="005F5BA9" w:rsidRPr="00C47EB6" w:rsidRDefault="005F5BA9" w:rsidP="00DB6A2C">
            <w:pPr>
              <w:spacing w:line="320" w:lineRule="exact"/>
              <w:rPr>
                <w:rFonts w:ascii="Cambria" w:eastAsia="標楷體" w:hAnsi="Cambria"/>
              </w:rPr>
            </w:pPr>
          </w:p>
        </w:tc>
      </w:tr>
      <w:tr w:rsidR="005F5BA9" w:rsidRPr="00C47EB6" w14:paraId="3BCD4064" w14:textId="77777777" w:rsidTr="005F5BA9">
        <w:trPr>
          <w:trHeight w:val="450"/>
        </w:trPr>
        <w:tc>
          <w:tcPr>
            <w:tcW w:w="568" w:type="dxa"/>
          </w:tcPr>
          <w:p w14:paraId="40DB7786" w14:textId="77777777" w:rsidR="005F5BA9" w:rsidRPr="00C47EB6" w:rsidRDefault="005F5BA9" w:rsidP="00DB6A2C">
            <w:pPr>
              <w:spacing w:line="320" w:lineRule="exact"/>
              <w:rPr>
                <w:rFonts w:ascii="Cambria" w:eastAsia="標楷體" w:hAnsi="Cambria"/>
              </w:rPr>
            </w:pPr>
          </w:p>
        </w:tc>
        <w:tc>
          <w:tcPr>
            <w:tcW w:w="2180" w:type="dxa"/>
          </w:tcPr>
          <w:p w14:paraId="3E851729" w14:textId="77777777" w:rsidR="005F5BA9" w:rsidRPr="00C47EB6" w:rsidRDefault="005F5BA9" w:rsidP="00DB6A2C">
            <w:pPr>
              <w:spacing w:line="320" w:lineRule="exact"/>
              <w:rPr>
                <w:rFonts w:ascii="Cambria" w:eastAsia="標楷體" w:hAnsi="Cambria"/>
              </w:rPr>
            </w:pPr>
          </w:p>
        </w:tc>
        <w:tc>
          <w:tcPr>
            <w:tcW w:w="2136" w:type="dxa"/>
          </w:tcPr>
          <w:p w14:paraId="12D664AD" w14:textId="77777777" w:rsidR="005F5BA9" w:rsidRPr="00C47EB6" w:rsidRDefault="005F5BA9" w:rsidP="00DB6A2C">
            <w:pPr>
              <w:spacing w:line="320" w:lineRule="exact"/>
              <w:rPr>
                <w:rFonts w:ascii="Cambria" w:eastAsia="標楷體" w:hAnsi="Cambria"/>
              </w:rPr>
            </w:pPr>
          </w:p>
        </w:tc>
        <w:tc>
          <w:tcPr>
            <w:tcW w:w="846" w:type="dxa"/>
          </w:tcPr>
          <w:p w14:paraId="45E10016" w14:textId="77777777" w:rsidR="005F5BA9" w:rsidRPr="00C47EB6" w:rsidRDefault="005F5BA9" w:rsidP="00DB6A2C">
            <w:pPr>
              <w:spacing w:line="320" w:lineRule="exact"/>
              <w:rPr>
                <w:rFonts w:ascii="Cambria" w:eastAsia="標楷體" w:hAnsi="Cambria"/>
              </w:rPr>
            </w:pPr>
          </w:p>
        </w:tc>
        <w:tc>
          <w:tcPr>
            <w:tcW w:w="2390" w:type="dxa"/>
          </w:tcPr>
          <w:p w14:paraId="51F199E0" w14:textId="77777777" w:rsidR="005F5BA9" w:rsidRPr="00C47EB6" w:rsidRDefault="005F5BA9" w:rsidP="00DB6A2C">
            <w:pPr>
              <w:spacing w:line="320" w:lineRule="exact"/>
              <w:rPr>
                <w:rFonts w:ascii="Cambria" w:eastAsia="標楷體" w:hAnsi="Cambria"/>
              </w:rPr>
            </w:pPr>
          </w:p>
        </w:tc>
        <w:tc>
          <w:tcPr>
            <w:tcW w:w="1713" w:type="dxa"/>
          </w:tcPr>
          <w:p w14:paraId="3CA9090E" w14:textId="77777777" w:rsidR="005F5BA9" w:rsidRPr="00C47EB6" w:rsidRDefault="005F5BA9" w:rsidP="00DB6A2C">
            <w:pPr>
              <w:spacing w:line="320" w:lineRule="exact"/>
              <w:rPr>
                <w:rFonts w:ascii="Cambria" w:eastAsia="標楷體" w:hAnsi="Cambria"/>
              </w:rPr>
            </w:pPr>
          </w:p>
        </w:tc>
      </w:tr>
      <w:tr w:rsidR="005F5BA9" w:rsidRPr="00C47EB6" w14:paraId="16B157B5" w14:textId="77777777" w:rsidTr="005F5BA9">
        <w:trPr>
          <w:trHeight w:val="450"/>
        </w:trPr>
        <w:tc>
          <w:tcPr>
            <w:tcW w:w="568" w:type="dxa"/>
          </w:tcPr>
          <w:p w14:paraId="4C2C2228" w14:textId="77777777" w:rsidR="005F5BA9" w:rsidRPr="00C47EB6" w:rsidRDefault="005F5BA9" w:rsidP="00DB6A2C">
            <w:pPr>
              <w:spacing w:line="320" w:lineRule="exact"/>
              <w:rPr>
                <w:rFonts w:ascii="Cambria" w:eastAsia="標楷體" w:hAnsi="Cambria"/>
              </w:rPr>
            </w:pPr>
          </w:p>
        </w:tc>
        <w:tc>
          <w:tcPr>
            <w:tcW w:w="2180" w:type="dxa"/>
          </w:tcPr>
          <w:p w14:paraId="54272C9A" w14:textId="77777777" w:rsidR="005F5BA9" w:rsidRPr="00C47EB6" w:rsidRDefault="005F5BA9" w:rsidP="00DB6A2C">
            <w:pPr>
              <w:spacing w:line="320" w:lineRule="exact"/>
              <w:rPr>
                <w:rFonts w:ascii="Cambria" w:eastAsia="標楷體" w:hAnsi="Cambria"/>
              </w:rPr>
            </w:pPr>
          </w:p>
        </w:tc>
        <w:tc>
          <w:tcPr>
            <w:tcW w:w="2136" w:type="dxa"/>
          </w:tcPr>
          <w:p w14:paraId="7DE6E223" w14:textId="77777777" w:rsidR="005F5BA9" w:rsidRPr="00C47EB6" w:rsidRDefault="005F5BA9" w:rsidP="00DB6A2C">
            <w:pPr>
              <w:spacing w:line="320" w:lineRule="exact"/>
              <w:rPr>
                <w:rFonts w:ascii="Cambria" w:eastAsia="標楷體" w:hAnsi="Cambria"/>
              </w:rPr>
            </w:pPr>
          </w:p>
        </w:tc>
        <w:tc>
          <w:tcPr>
            <w:tcW w:w="846" w:type="dxa"/>
          </w:tcPr>
          <w:p w14:paraId="1D7E62E3" w14:textId="77777777" w:rsidR="005F5BA9" w:rsidRPr="00C47EB6" w:rsidRDefault="005F5BA9" w:rsidP="00DB6A2C">
            <w:pPr>
              <w:spacing w:line="320" w:lineRule="exact"/>
              <w:rPr>
                <w:rFonts w:ascii="Cambria" w:eastAsia="標楷體" w:hAnsi="Cambria"/>
              </w:rPr>
            </w:pPr>
          </w:p>
        </w:tc>
        <w:tc>
          <w:tcPr>
            <w:tcW w:w="2390" w:type="dxa"/>
          </w:tcPr>
          <w:p w14:paraId="7E97DFD7" w14:textId="77777777" w:rsidR="005F5BA9" w:rsidRPr="00C47EB6" w:rsidRDefault="005F5BA9" w:rsidP="00DB6A2C">
            <w:pPr>
              <w:spacing w:line="320" w:lineRule="exact"/>
              <w:rPr>
                <w:rFonts w:ascii="Cambria" w:eastAsia="標楷體" w:hAnsi="Cambria"/>
              </w:rPr>
            </w:pPr>
          </w:p>
        </w:tc>
        <w:tc>
          <w:tcPr>
            <w:tcW w:w="1713" w:type="dxa"/>
          </w:tcPr>
          <w:p w14:paraId="23733B29" w14:textId="77777777" w:rsidR="005F5BA9" w:rsidRPr="00C47EB6" w:rsidRDefault="005F5BA9" w:rsidP="00DB6A2C">
            <w:pPr>
              <w:spacing w:line="320" w:lineRule="exact"/>
              <w:rPr>
                <w:rFonts w:ascii="Cambria" w:eastAsia="標楷體" w:hAnsi="Cambria"/>
              </w:rPr>
            </w:pPr>
          </w:p>
        </w:tc>
      </w:tr>
      <w:tr w:rsidR="00FE4A44" w:rsidRPr="00C47EB6" w14:paraId="1D3A8925" w14:textId="77777777" w:rsidTr="005F5BA9">
        <w:trPr>
          <w:cantSplit/>
          <w:trHeight w:val="2542"/>
        </w:trPr>
        <w:tc>
          <w:tcPr>
            <w:tcW w:w="9833" w:type="dxa"/>
            <w:gridSpan w:val="6"/>
          </w:tcPr>
          <w:p w14:paraId="2C7E7CFE" w14:textId="77777777" w:rsidR="00FE4A44" w:rsidRPr="00C47EB6" w:rsidRDefault="00FE4A44" w:rsidP="00DB6A2C">
            <w:pPr>
              <w:spacing w:line="400" w:lineRule="exact"/>
              <w:rPr>
                <w:rFonts w:ascii="Cambria" w:eastAsia="標楷體" w:hAnsi="Cambria"/>
              </w:rPr>
            </w:pPr>
            <w:r w:rsidRPr="00C47EB6">
              <w:rPr>
                <w:rFonts w:ascii="Cambria" w:eastAsia="標楷體" w:hAnsi="Cambria"/>
              </w:rPr>
              <w:t>機關名稱：</w:t>
            </w:r>
            <w:r w:rsidRPr="00C47EB6">
              <w:rPr>
                <w:rFonts w:ascii="Cambria" w:eastAsia="標楷體" w:hAnsi="Cambria"/>
                <w:u w:val="single"/>
              </w:rPr>
              <w:t xml:space="preserve">　　　　　　　　　　　　　　　</w:t>
            </w:r>
            <w:r w:rsidRPr="00C47EB6">
              <w:rPr>
                <w:rFonts w:ascii="Cambria" w:eastAsia="標楷體" w:hAnsi="Cambria"/>
              </w:rPr>
              <w:t>電　話：</w:t>
            </w:r>
            <w:r w:rsidRPr="00C47EB6">
              <w:rPr>
                <w:rFonts w:ascii="Cambria" w:eastAsia="標楷體" w:hAnsi="Cambria"/>
                <w:u w:val="single"/>
              </w:rPr>
              <w:t xml:space="preserve">　　　　　　　</w:t>
            </w:r>
            <w:r w:rsidRPr="00C47EB6">
              <w:rPr>
                <w:rFonts w:ascii="Cambria" w:eastAsia="標楷體" w:hAnsi="Cambria"/>
              </w:rPr>
              <w:t xml:space="preserve">　分機：</w:t>
            </w:r>
            <w:r w:rsidRPr="00C47EB6">
              <w:rPr>
                <w:rFonts w:ascii="Cambria" w:eastAsia="標楷體" w:hAnsi="Cambria"/>
                <w:u w:val="single"/>
              </w:rPr>
              <w:t xml:space="preserve">　　　　　</w:t>
            </w:r>
            <w:r w:rsidRPr="00C47EB6">
              <w:rPr>
                <w:rFonts w:ascii="Cambria" w:eastAsia="標楷體" w:hAnsi="Cambria"/>
              </w:rPr>
              <w:t xml:space="preserve">　</w:t>
            </w:r>
          </w:p>
          <w:p w14:paraId="0B8DE5A2" w14:textId="77777777" w:rsidR="00FE4A44" w:rsidRPr="00C47EB6" w:rsidRDefault="00FE4A44" w:rsidP="00DB6A2C">
            <w:pPr>
              <w:spacing w:line="400" w:lineRule="exact"/>
              <w:rPr>
                <w:rFonts w:ascii="Cambria" w:eastAsia="標楷體" w:hAnsi="Cambria"/>
              </w:rPr>
            </w:pPr>
            <w:r w:rsidRPr="00C47EB6">
              <w:rPr>
                <w:rFonts w:ascii="Cambria" w:eastAsia="標楷體" w:hAnsi="Cambria"/>
              </w:rPr>
              <w:t>地　　址：</w:t>
            </w:r>
            <w:r w:rsidRPr="00C47EB6">
              <w:rPr>
                <w:rFonts w:ascii="Cambria" w:eastAsia="標楷體" w:hAnsi="Cambria"/>
              </w:rPr>
              <w:t>□□□</w:t>
            </w:r>
            <w:r w:rsidRPr="00C47EB6">
              <w:rPr>
                <w:rFonts w:ascii="Cambria" w:eastAsia="標楷體" w:hAnsi="Cambria"/>
                <w:u w:val="single"/>
              </w:rPr>
              <w:t xml:space="preserve">　　　　　　　　　　　　　　　　</w:t>
            </w:r>
            <w:r w:rsidRPr="00C47EB6">
              <w:rPr>
                <w:rFonts w:ascii="Cambria" w:eastAsia="標楷體" w:hAnsi="Cambria"/>
              </w:rPr>
              <w:t>連絡人：</w:t>
            </w:r>
            <w:r w:rsidRPr="00C47EB6">
              <w:rPr>
                <w:rFonts w:ascii="Cambria" w:eastAsia="標楷體" w:hAnsi="Cambria"/>
                <w:u w:val="single"/>
              </w:rPr>
              <w:t xml:space="preserve">　　　　　</w:t>
            </w:r>
            <w:r w:rsidR="00FB1169" w:rsidRPr="00C47EB6">
              <w:rPr>
                <w:rFonts w:ascii="Cambria" w:eastAsia="標楷體" w:hAnsi="Cambria"/>
                <w:u w:val="single"/>
              </w:rPr>
              <w:t xml:space="preserve">      </w:t>
            </w:r>
            <w:r w:rsidRPr="00C47EB6">
              <w:rPr>
                <w:rFonts w:ascii="Cambria" w:eastAsia="標楷體" w:hAnsi="Cambria"/>
                <w:u w:val="single"/>
              </w:rPr>
              <w:t xml:space="preserve">　　　　</w:t>
            </w:r>
            <w:r w:rsidRPr="00C47EB6">
              <w:rPr>
                <w:rFonts w:ascii="Cambria" w:eastAsia="標楷體" w:hAnsi="Cambria"/>
              </w:rPr>
              <w:t xml:space="preserve">　</w:t>
            </w:r>
          </w:p>
          <w:p w14:paraId="5DAF24A8" w14:textId="77777777" w:rsidR="00DB6A2C" w:rsidRPr="00C47EB6" w:rsidRDefault="00FB1169" w:rsidP="00DB6A2C">
            <w:pPr>
              <w:spacing w:line="400" w:lineRule="exact"/>
              <w:rPr>
                <w:rFonts w:ascii="Cambria" w:eastAsia="標楷體" w:hAnsi="Cambria"/>
              </w:rPr>
            </w:pPr>
            <w:r w:rsidRPr="00C47EB6">
              <w:rPr>
                <w:rFonts w:ascii="Cambria" w:eastAsia="標楷體" w:hAnsi="Cambria"/>
              </w:rPr>
              <w:t>E-</w:t>
            </w:r>
            <w:r w:rsidR="00DB6A2C" w:rsidRPr="00C47EB6">
              <w:rPr>
                <w:rFonts w:ascii="Cambria" w:eastAsia="標楷體" w:hAnsi="Cambria"/>
              </w:rPr>
              <w:t xml:space="preserve">MAIL </w:t>
            </w:r>
            <w:r w:rsidR="00DB6A2C" w:rsidRPr="00C47EB6">
              <w:rPr>
                <w:rFonts w:ascii="Cambria" w:eastAsia="標楷體" w:hAnsi="Cambria"/>
              </w:rPr>
              <w:t>：</w:t>
            </w:r>
            <w:r w:rsidR="00DB6A2C" w:rsidRPr="00C47EB6">
              <w:rPr>
                <w:rFonts w:ascii="Cambria" w:eastAsia="標楷體" w:hAnsi="Cambria"/>
                <w:u w:val="single"/>
              </w:rPr>
              <w:t xml:space="preserve">　　　　　　　　　　　</w:t>
            </w:r>
            <w:r w:rsidRPr="00C47EB6">
              <w:rPr>
                <w:rFonts w:ascii="Cambria" w:eastAsia="標楷體" w:hAnsi="Cambria"/>
                <w:u w:val="single"/>
              </w:rPr>
              <w:t xml:space="preserve">                                   </w:t>
            </w:r>
            <w:r w:rsidR="00DB6A2C" w:rsidRPr="00C47EB6">
              <w:rPr>
                <w:rFonts w:ascii="Cambria" w:eastAsia="標楷體" w:hAnsi="Cambria"/>
                <w:u w:val="single"/>
              </w:rPr>
              <w:t xml:space="preserve">　　　　　　　</w:t>
            </w:r>
          </w:p>
          <w:p w14:paraId="231E32B3" w14:textId="77777777" w:rsidR="00FE4A44" w:rsidRPr="00C47EB6" w:rsidRDefault="00FE4A44" w:rsidP="00DB6A2C">
            <w:pPr>
              <w:pStyle w:val="af0"/>
              <w:spacing w:line="340" w:lineRule="exact"/>
              <w:rPr>
                <w:rFonts w:ascii="Cambria" w:eastAsia="標楷體" w:hAnsi="Cambria" w:cs="Times New Roman"/>
              </w:rPr>
            </w:pPr>
            <w:r w:rsidRPr="00C47EB6">
              <w:rPr>
                <w:rFonts w:ascii="Cambria" w:eastAsia="標楷體" w:hAnsi="Cambria" w:cs="Times New Roman"/>
              </w:rPr>
              <w:t>參加費用：</w:t>
            </w:r>
            <w:r w:rsidR="000B5663" w:rsidRPr="00C47EB6">
              <w:rPr>
                <w:rFonts w:ascii="Cambria" w:eastAsia="標楷體" w:hAnsi="Cambria" w:cs="Times New Roman"/>
              </w:rPr>
              <w:t>□</w:t>
            </w:r>
            <w:r w:rsidRPr="00C47EB6">
              <w:rPr>
                <w:rFonts w:ascii="Cambria" w:eastAsia="標楷體" w:hAnsi="Cambria" w:cs="Times New Roman"/>
              </w:rPr>
              <w:t>每人</w:t>
            </w:r>
            <w:r w:rsidR="000B5663" w:rsidRPr="00C47EB6">
              <w:rPr>
                <w:rFonts w:ascii="Cambria" w:eastAsia="標楷體" w:hAnsi="Cambria" w:cs="Times New Roman"/>
              </w:rPr>
              <w:t>5</w:t>
            </w:r>
            <w:r w:rsidR="00647FC7" w:rsidRPr="00C47EB6">
              <w:rPr>
                <w:rFonts w:ascii="Cambria" w:eastAsia="標楷體" w:hAnsi="Cambria" w:cs="Times New Roman"/>
              </w:rPr>
              <w:t>0</w:t>
            </w:r>
            <w:r w:rsidRPr="00C47EB6">
              <w:rPr>
                <w:rFonts w:ascii="Cambria" w:eastAsia="標楷體" w:hAnsi="Cambria" w:cs="Times New Roman"/>
              </w:rPr>
              <w:t>,000</w:t>
            </w:r>
            <w:r w:rsidRPr="00C47EB6">
              <w:rPr>
                <w:rFonts w:ascii="Cambria" w:eastAsia="標楷體" w:hAnsi="Cambria" w:cs="Times New Roman"/>
              </w:rPr>
              <w:t>元</w:t>
            </w:r>
          </w:p>
          <w:p w14:paraId="588BC58F" w14:textId="5D6E07E0" w:rsidR="00FE4A44" w:rsidRPr="00C47EB6" w:rsidRDefault="00FE4A44" w:rsidP="00DB6A2C">
            <w:pPr>
              <w:pStyle w:val="af0"/>
              <w:spacing w:line="340" w:lineRule="exact"/>
              <w:rPr>
                <w:rFonts w:ascii="Cambria" w:eastAsia="標楷體" w:hAnsi="Cambria" w:cs="Times New Roman"/>
              </w:rPr>
            </w:pPr>
            <w:r w:rsidRPr="00C47EB6">
              <w:rPr>
                <w:rFonts w:ascii="Cambria" w:eastAsia="標楷體" w:hAnsi="Cambria" w:cs="Times New Roman"/>
              </w:rPr>
              <w:t xml:space="preserve">　　　　　</w:t>
            </w:r>
            <w:r w:rsidR="000B5663" w:rsidRPr="00C47EB6">
              <w:rPr>
                <w:rFonts w:ascii="Cambria" w:eastAsia="標楷體" w:hAnsi="Cambria" w:cs="Times New Roman"/>
              </w:rPr>
              <w:t>□</w:t>
            </w:r>
            <w:r w:rsidRPr="00C47EB6">
              <w:rPr>
                <w:rFonts w:ascii="Cambria" w:eastAsia="標楷體" w:hAnsi="Cambria" w:cs="Times New Roman"/>
              </w:rPr>
              <w:t>會員</w:t>
            </w:r>
            <w:r w:rsidR="005F5BA9">
              <w:rPr>
                <w:rFonts w:ascii="Cambria" w:eastAsia="標楷體" w:hAnsi="Cambria" w:cs="Times New Roman"/>
              </w:rPr>
              <w:t>或</w:t>
            </w:r>
            <w:r w:rsidRPr="00C47EB6">
              <w:rPr>
                <w:rFonts w:ascii="Cambria" w:eastAsia="標楷體" w:hAnsi="Cambria" w:cs="Times New Roman"/>
              </w:rPr>
              <w:t>具</w:t>
            </w:r>
            <w:r w:rsidR="00E06BA6" w:rsidRPr="00C47EB6">
              <w:rPr>
                <w:rFonts w:ascii="Cambria" w:eastAsia="標楷體" w:hAnsi="Cambria" w:cs="Times New Roman"/>
              </w:rPr>
              <w:t>GB</w:t>
            </w:r>
            <w:r w:rsidR="00E06BA6" w:rsidRPr="00C47EB6">
              <w:rPr>
                <w:rFonts w:ascii="Cambria" w:eastAsia="標楷體" w:hAnsi="Cambria" w:cs="Times New Roman"/>
              </w:rPr>
              <w:t>、</w:t>
            </w:r>
            <w:r w:rsidRPr="00C47EB6">
              <w:rPr>
                <w:rFonts w:ascii="Cambria" w:eastAsia="標楷體" w:hAnsi="Cambria" w:cs="Times New Roman"/>
              </w:rPr>
              <w:t>CQT</w:t>
            </w:r>
            <w:r w:rsidRPr="00C47EB6">
              <w:rPr>
                <w:rFonts w:ascii="Cambria" w:eastAsia="標楷體" w:hAnsi="Cambria" w:cs="Times New Roman"/>
              </w:rPr>
              <w:t>、</w:t>
            </w:r>
            <w:r w:rsidRPr="00C47EB6">
              <w:rPr>
                <w:rFonts w:ascii="Cambria" w:eastAsia="標楷體" w:hAnsi="Cambria" w:cs="Times New Roman"/>
              </w:rPr>
              <w:t>CQE</w:t>
            </w:r>
            <w:r w:rsidRPr="00C47EB6">
              <w:rPr>
                <w:rFonts w:ascii="Cambria" w:eastAsia="標楷體" w:hAnsi="Cambria" w:cs="Times New Roman"/>
              </w:rPr>
              <w:t>、</w:t>
            </w:r>
            <w:r w:rsidRPr="00C47EB6">
              <w:rPr>
                <w:rFonts w:ascii="Cambria" w:eastAsia="標楷體" w:hAnsi="Cambria" w:cs="Times New Roman"/>
              </w:rPr>
              <w:t>CRE</w:t>
            </w:r>
            <w:r w:rsidRPr="00C47EB6">
              <w:rPr>
                <w:rFonts w:ascii="Cambria" w:eastAsia="標楷體" w:hAnsi="Cambria" w:cs="Times New Roman"/>
              </w:rPr>
              <w:t>、</w:t>
            </w:r>
            <w:r w:rsidRPr="00C47EB6">
              <w:rPr>
                <w:rFonts w:ascii="Cambria" w:eastAsia="標楷體" w:hAnsi="Cambria" w:cs="Times New Roman"/>
              </w:rPr>
              <w:t>CQM</w:t>
            </w:r>
            <w:r w:rsidRPr="00C47EB6">
              <w:rPr>
                <w:rFonts w:ascii="Cambria" w:eastAsia="標楷體" w:hAnsi="Cambria" w:cs="Times New Roman"/>
              </w:rPr>
              <w:t>、</w:t>
            </w:r>
            <w:r w:rsidRPr="00C47EB6">
              <w:rPr>
                <w:rFonts w:ascii="Cambria" w:eastAsia="標楷體" w:hAnsi="Cambria" w:cs="Times New Roman"/>
              </w:rPr>
              <w:t>CSQ</w:t>
            </w:r>
            <w:r w:rsidR="00491765" w:rsidRPr="00C47EB6">
              <w:rPr>
                <w:rFonts w:ascii="Cambria" w:eastAsia="標楷體" w:hAnsi="Cambria" w:cs="Times New Roman"/>
              </w:rPr>
              <w:t>E</w:t>
            </w:r>
            <w:r w:rsidRPr="00C47EB6">
              <w:rPr>
                <w:rFonts w:ascii="Cambria" w:eastAsia="標楷體" w:hAnsi="Cambria" w:cs="Times New Roman"/>
              </w:rPr>
              <w:t>等合格證書者</w:t>
            </w:r>
            <w:r w:rsidR="00647FC7" w:rsidRPr="00C47EB6">
              <w:rPr>
                <w:rFonts w:ascii="Cambria" w:eastAsia="標楷體" w:hAnsi="Cambria" w:cs="Times New Roman"/>
              </w:rPr>
              <w:t>48</w:t>
            </w:r>
            <w:r w:rsidRPr="00C47EB6">
              <w:rPr>
                <w:rFonts w:ascii="Cambria" w:eastAsia="標楷體" w:hAnsi="Cambria" w:cs="Times New Roman"/>
              </w:rPr>
              <w:t>,000</w:t>
            </w:r>
            <w:r w:rsidRPr="00C47EB6">
              <w:rPr>
                <w:rFonts w:ascii="Cambria" w:eastAsia="標楷體" w:hAnsi="Cambria" w:cs="Times New Roman"/>
              </w:rPr>
              <w:t>元</w:t>
            </w:r>
          </w:p>
          <w:p w14:paraId="0526D233" w14:textId="77777777" w:rsidR="00FB1169" w:rsidRPr="00C47EB6" w:rsidRDefault="00FE4A44" w:rsidP="00FB1169">
            <w:pPr>
              <w:pStyle w:val="af0"/>
              <w:spacing w:line="400" w:lineRule="exact"/>
              <w:rPr>
                <w:rFonts w:ascii="Cambria" w:eastAsia="標楷體" w:hAnsi="Cambria"/>
              </w:rPr>
            </w:pPr>
            <w:r w:rsidRPr="00C47EB6">
              <w:rPr>
                <w:rFonts w:ascii="Cambria" w:eastAsia="標楷體" w:hAnsi="Cambria" w:cs="Times New Roman"/>
              </w:rPr>
              <w:t xml:space="preserve">　　　　　</w:t>
            </w:r>
            <w:r w:rsidR="00FB1169" w:rsidRPr="00C47EB6">
              <w:rPr>
                <w:rFonts w:ascii="Cambria" w:eastAsia="標楷體" w:hAnsi="Cambria"/>
              </w:rPr>
              <w:t>□</w:t>
            </w:r>
            <w:r w:rsidR="00FB1169" w:rsidRPr="00C47EB6">
              <w:rPr>
                <w:rFonts w:ascii="Cambria" w:eastAsia="標楷體" w:hAnsi="Cambria"/>
              </w:rPr>
              <w:t>銀行匯款</w:t>
            </w:r>
            <w:r w:rsidR="00FB1169" w:rsidRPr="00C47EB6">
              <w:rPr>
                <w:rFonts w:ascii="Cambria" w:eastAsia="標楷體" w:hAnsi="Cambria"/>
              </w:rPr>
              <w:t xml:space="preserve">   </w:t>
            </w:r>
            <w:r w:rsidR="00FB1169" w:rsidRPr="00C47EB6">
              <w:rPr>
                <w:rFonts w:ascii="Cambria" w:eastAsia="標楷體" w:hAnsi="Cambria"/>
              </w:rPr>
              <w:t xml:space="preserve">　</w:t>
            </w:r>
            <w:r w:rsidR="00FB1169" w:rsidRPr="00C47EB6">
              <w:rPr>
                <w:rFonts w:ascii="Cambria" w:eastAsia="標楷體" w:hAnsi="Cambria"/>
              </w:rPr>
              <w:t>□</w:t>
            </w:r>
            <w:r w:rsidR="00FB1169" w:rsidRPr="00C47EB6">
              <w:rPr>
                <w:rFonts w:ascii="Cambria" w:eastAsia="標楷體" w:hAnsi="Cambria"/>
              </w:rPr>
              <w:t>隨本單附支票</w:t>
            </w:r>
            <w:r w:rsidR="00FB1169" w:rsidRPr="00C47EB6">
              <w:rPr>
                <w:rFonts w:ascii="Cambria" w:eastAsia="標楷體" w:hAnsi="Cambria"/>
              </w:rPr>
              <w:t xml:space="preserve">  □</w:t>
            </w:r>
            <w:r w:rsidR="00FB1169" w:rsidRPr="00C47EB6">
              <w:rPr>
                <w:rFonts w:ascii="Cambria" w:eastAsia="標楷體" w:hAnsi="Cambria"/>
              </w:rPr>
              <w:t>已撥入郵政儲金帳號「</w:t>
            </w:r>
            <w:r w:rsidR="00FB1169" w:rsidRPr="00C47EB6">
              <w:rPr>
                <w:rFonts w:ascii="Cambria" w:eastAsia="標楷體" w:hAnsi="Cambria"/>
              </w:rPr>
              <w:t>0044611-1</w:t>
            </w:r>
            <w:r w:rsidR="00FB1169" w:rsidRPr="00C47EB6">
              <w:rPr>
                <w:rFonts w:ascii="Cambria" w:eastAsia="標楷體" w:hAnsi="Cambria"/>
              </w:rPr>
              <w:t>」</w:t>
            </w:r>
          </w:p>
          <w:p w14:paraId="3D5A9A70" w14:textId="77777777" w:rsidR="00FB1169" w:rsidRPr="00C47EB6" w:rsidRDefault="00FB1169" w:rsidP="00FB1169">
            <w:pPr>
              <w:spacing w:line="400" w:lineRule="exact"/>
              <w:rPr>
                <w:rFonts w:ascii="Cambria" w:eastAsia="標楷體" w:hAnsi="Cambria"/>
              </w:rPr>
            </w:pPr>
            <w:r w:rsidRPr="00C47EB6">
              <w:rPr>
                <w:rFonts w:ascii="Cambria" w:eastAsia="標楷體" w:hAnsi="Cambria"/>
              </w:rPr>
              <w:t xml:space="preserve">　　　　</w:t>
            </w:r>
            <w:r w:rsidRPr="00C47EB6">
              <w:rPr>
                <w:rFonts w:ascii="Cambria" w:eastAsia="標楷體" w:hAnsi="Cambria"/>
              </w:rPr>
              <w:t xml:space="preserve">   </w:t>
            </w:r>
            <w:r w:rsidRPr="00C47EB6">
              <w:rPr>
                <w:rFonts w:ascii="Cambria" w:eastAsia="標楷體" w:hAnsi="Cambria"/>
              </w:rPr>
              <w:t>戶名：「中華民國品質學會高雄市分會」請保留憑據正本，並以電話確認。</w:t>
            </w:r>
          </w:p>
          <w:p w14:paraId="57E37F19" w14:textId="77777777" w:rsidR="00FB1169" w:rsidRPr="00C47EB6" w:rsidRDefault="00FB1169" w:rsidP="00C81605">
            <w:pPr>
              <w:tabs>
                <w:tab w:val="left" w:pos="10680"/>
              </w:tabs>
              <w:adjustRightInd w:val="0"/>
              <w:spacing w:line="440" w:lineRule="exact"/>
              <w:ind w:right="170"/>
              <w:textAlignment w:val="baseline"/>
              <w:rPr>
                <w:rFonts w:ascii="Cambria" w:eastAsia="標楷體" w:hAnsi="Cambria"/>
              </w:rPr>
            </w:pPr>
            <w:r w:rsidRPr="00C47EB6">
              <w:rPr>
                <w:rFonts w:ascii="Cambria" w:eastAsia="標楷體" w:hAnsi="Cambria"/>
              </w:rPr>
              <w:t>本單請</w:t>
            </w:r>
            <w:r w:rsidRPr="00C47EB6">
              <w:rPr>
                <w:rFonts w:ascii="Cambria" w:eastAsia="標楷體" w:hAnsi="Cambria"/>
              </w:rPr>
              <w:t>Fax</w:t>
            </w:r>
            <w:r w:rsidRPr="00C47EB6">
              <w:rPr>
                <w:rFonts w:ascii="Cambria" w:eastAsia="標楷體" w:hAnsi="Cambria"/>
              </w:rPr>
              <w:t>：</w:t>
            </w:r>
            <w:r w:rsidRPr="00C47EB6">
              <w:rPr>
                <w:rFonts w:ascii="Cambria" w:eastAsia="標楷體" w:hAnsi="Cambria"/>
              </w:rPr>
              <w:t>(07)2379578</w:t>
            </w:r>
            <w:r w:rsidRPr="00C47EB6">
              <w:rPr>
                <w:rFonts w:ascii="Cambria" w:eastAsia="標楷體" w:hAnsi="Cambria"/>
              </w:rPr>
              <w:t xml:space="preserve">　　　</w:t>
            </w:r>
            <w:r w:rsidRPr="00C47EB6">
              <w:rPr>
                <w:rFonts w:ascii="Cambria" w:eastAsia="標楷體" w:hAnsi="Cambria"/>
              </w:rPr>
              <w:t xml:space="preserve"> </w:t>
            </w:r>
            <w:r w:rsidR="00C81605" w:rsidRPr="00C47EB6">
              <w:rPr>
                <w:rFonts w:ascii="Cambria" w:eastAsia="標楷體" w:hAnsi="Cambria"/>
              </w:rPr>
              <w:t xml:space="preserve">         </w:t>
            </w:r>
            <w:r w:rsidRPr="00C47EB6">
              <w:rPr>
                <w:rFonts w:ascii="Cambria" w:eastAsia="標楷體" w:hAnsi="Cambria"/>
              </w:rPr>
              <w:t>確認電話：</w:t>
            </w:r>
            <w:r w:rsidRPr="00C47EB6">
              <w:rPr>
                <w:rFonts w:ascii="Cambria" w:eastAsia="標楷體" w:hAnsi="Cambria"/>
              </w:rPr>
              <w:t>(07) 2364807</w:t>
            </w:r>
            <w:r w:rsidRPr="00C47EB6">
              <w:rPr>
                <w:rFonts w:ascii="Cambria" w:eastAsia="標楷體" w:hAnsi="Cambria"/>
              </w:rPr>
              <w:t>、</w:t>
            </w:r>
            <w:r w:rsidRPr="00C47EB6">
              <w:rPr>
                <w:rFonts w:ascii="Cambria" w:eastAsia="標楷體" w:hAnsi="Cambria"/>
              </w:rPr>
              <w:t>2365470</w:t>
            </w:r>
          </w:p>
          <w:p w14:paraId="4D8FB5B4" w14:textId="2FC5D27C" w:rsidR="00FE4A44" w:rsidRPr="00C47EB6" w:rsidRDefault="00FB1169" w:rsidP="00FB1169">
            <w:pPr>
              <w:spacing w:line="340" w:lineRule="exact"/>
              <w:rPr>
                <w:rFonts w:ascii="Cambria" w:eastAsia="標楷體" w:hAnsi="Cambria"/>
              </w:rPr>
            </w:pPr>
            <w:r w:rsidRPr="00C47EB6">
              <w:rPr>
                <w:rFonts w:ascii="Cambria" w:eastAsia="標楷體" w:hAnsi="Cambria"/>
              </w:rPr>
              <w:t>網　　址</w:t>
            </w:r>
            <w:r w:rsidRPr="00C47EB6">
              <w:rPr>
                <w:rFonts w:ascii="Cambria" w:eastAsia="標楷體" w:hAnsi="Cambria"/>
                <w:color w:val="000000"/>
              </w:rPr>
              <w:t>：</w:t>
            </w:r>
            <w:r w:rsidRPr="00C47EB6">
              <w:rPr>
                <w:rFonts w:ascii="Cambria" w:eastAsia="標楷體" w:hAnsi="Cambria"/>
              </w:rPr>
              <w:t>http://www.csqkh.</w:t>
            </w:r>
            <w:bookmarkStart w:id="0" w:name="_Hlt35416693"/>
            <w:r w:rsidRPr="00C47EB6">
              <w:rPr>
                <w:rFonts w:ascii="Cambria" w:eastAsia="標楷體" w:hAnsi="Cambria"/>
              </w:rPr>
              <w:t>o</w:t>
            </w:r>
            <w:bookmarkEnd w:id="0"/>
            <w:r w:rsidRPr="00C47EB6">
              <w:rPr>
                <w:rFonts w:ascii="Cambria" w:eastAsia="標楷體" w:hAnsi="Cambria"/>
              </w:rPr>
              <w:t>rg.tw</w:t>
            </w:r>
            <w:r w:rsidRPr="00C47EB6">
              <w:rPr>
                <w:rFonts w:ascii="Cambria" w:eastAsia="標楷體" w:hAnsi="Cambria"/>
              </w:rPr>
              <w:t xml:space="preserve">　　　</w:t>
            </w:r>
            <w:r w:rsidR="005F5BA9">
              <w:rPr>
                <w:rFonts w:ascii="Cambria" w:eastAsia="標楷體" w:hAnsi="Cambria"/>
              </w:rPr>
              <w:t xml:space="preserve"> </w:t>
            </w:r>
            <w:r w:rsidR="005F5BA9" w:rsidRPr="00C47EB6">
              <w:rPr>
                <w:rFonts w:ascii="Cambria" w:eastAsia="標楷體" w:hAnsi="Cambria"/>
                <w:color w:val="000000"/>
              </w:rPr>
              <w:t>E-Mail</w:t>
            </w:r>
            <w:r w:rsidR="005F5BA9" w:rsidRPr="00C47EB6">
              <w:rPr>
                <w:rFonts w:ascii="Cambria" w:eastAsia="標楷體" w:hAnsi="Cambria"/>
                <w:color w:val="000000"/>
              </w:rPr>
              <w:t>：</w:t>
            </w:r>
            <w:r w:rsidR="005F5BA9" w:rsidRPr="00C47EB6">
              <w:rPr>
                <w:rFonts w:ascii="Cambria" w:eastAsia="標楷體" w:hAnsi="Cambria"/>
              </w:rPr>
              <w:t>csqkh02@gmail.com</w:t>
            </w:r>
          </w:p>
        </w:tc>
      </w:tr>
    </w:tbl>
    <w:p w14:paraId="69AC003E" w14:textId="77777777" w:rsidR="00647FC7" w:rsidRPr="00C47EB6" w:rsidRDefault="00647FC7" w:rsidP="00D50DA4">
      <w:pPr>
        <w:spacing w:line="340" w:lineRule="exact"/>
        <w:rPr>
          <w:rFonts w:ascii="Cambria" w:eastAsia="標楷體" w:hAnsi="Cambria"/>
          <w:sz w:val="22"/>
          <w:szCs w:val="22"/>
        </w:rPr>
      </w:pPr>
    </w:p>
    <w:sectPr w:rsidR="00647FC7" w:rsidRPr="00C47EB6" w:rsidSect="00B03593">
      <w:pgSz w:w="11906" w:h="16838"/>
      <w:pgMar w:top="539" w:right="851" w:bottom="53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3C0C9" w14:textId="77777777" w:rsidR="00ED5CB7" w:rsidRDefault="00ED5CB7">
      <w:r>
        <w:separator/>
      </w:r>
    </w:p>
  </w:endnote>
  <w:endnote w:type="continuationSeparator" w:id="0">
    <w:p w14:paraId="1CCE85DE" w14:textId="77777777" w:rsidR="00ED5CB7" w:rsidRDefault="00ED5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標準楷書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中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粗黑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特明體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全真中明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7FEF8" w14:textId="77777777" w:rsidR="00ED5CB7" w:rsidRDefault="00ED5CB7">
      <w:r>
        <w:separator/>
      </w:r>
    </w:p>
  </w:footnote>
  <w:footnote w:type="continuationSeparator" w:id="0">
    <w:p w14:paraId="3D77D48F" w14:textId="77777777" w:rsidR="00ED5CB7" w:rsidRDefault="00ED5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652FC"/>
    <w:multiLevelType w:val="hybridMultilevel"/>
    <w:tmpl w:val="8CBEB8CA"/>
    <w:lvl w:ilvl="0" w:tplc="AD900E58">
      <w:start w:val="1"/>
      <w:numFmt w:val="bullet"/>
      <w:lvlText w:val=""/>
      <w:lvlJc w:val="left"/>
      <w:pPr>
        <w:tabs>
          <w:tab w:val="num" w:pos="8564"/>
        </w:tabs>
        <w:ind w:left="8564" w:hanging="360"/>
      </w:pPr>
      <w:rPr>
        <w:rFonts w:ascii="Wingdings" w:hAnsi="Wingdings" w:hint="default"/>
      </w:rPr>
    </w:lvl>
    <w:lvl w:ilvl="1" w:tplc="97680A9C" w:tentative="1">
      <w:start w:val="1"/>
      <w:numFmt w:val="bullet"/>
      <w:lvlText w:val=""/>
      <w:lvlJc w:val="left"/>
      <w:pPr>
        <w:tabs>
          <w:tab w:val="num" w:pos="9284"/>
        </w:tabs>
        <w:ind w:left="9284" w:hanging="360"/>
      </w:pPr>
      <w:rPr>
        <w:rFonts w:ascii="Wingdings" w:hAnsi="Wingdings" w:hint="default"/>
      </w:rPr>
    </w:lvl>
    <w:lvl w:ilvl="2" w:tplc="714CE118" w:tentative="1">
      <w:start w:val="1"/>
      <w:numFmt w:val="bullet"/>
      <w:lvlText w:val=""/>
      <w:lvlJc w:val="left"/>
      <w:pPr>
        <w:tabs>
          <w:tab w:val="num" w:pos="10004"/>
        </w:tabs>
        <w:ind w:left="10004" w:hanging="360"/>
      </w:pPr>
      <w:rPr>
        <w:rFonts w:ascii="Wingdings" w:hAnsi="Wingdings" w:hint="default"/>
      </w:rPr>
    </w:lvl>
    <w:lvl w:ilvl="3" w:tplc="E012D6E8" w:tentative="1">
      <w:start w:val="1"/>
      <w:numFmt w:val="bullet"/>
      <w:lvlText w:val=""/>
      <w:lvlJc w:val="left"/>
      <w:pPr>
        <w:tabs>
          <w:tab w:val="num" w:pos="10724"/>
        </w:tabs>
        <w:ind w:left="10724" w:hanging="360"/>
      </w:pPr>
      <w:rPr>
        <w:rFonts w:ascii="Wingdings" w:hAnsi="Wingdings" w:hint="default"/>
      </w:rPr>
    </w:lvl>
    <w:lvl w:ilvl="4" w:tplc="2422A0F0" w:tentative="1">
      <w:start w:val="1"/>
      <w:numFmt w:val="bullet"/>
      <w:lvlText w:val=""/>
      <w:lvlJc w:val="left"/>
      <w:pPr>
        <w:tabs>
          <w:tab w:val="num" w:pos="11444"/>
        </w:tabs>
        <w:ind w:left="11444" w:hanging="360"/>
      </w:pPr>
      <w:rPr>
        <w:rFonts w:ascii="Wingdings" w:hAnsi="Wingdings" w:hint="default"/>
      </w:rPr>
    </w:lvl>
    <w:lvl w:ilvl="5" w:tplc="89224D74" w:tentative="1">
      <w:start w:val="1"/>
      <w:numFmt w:val="bullet"/>
      <w:lvlText w:val=""/>
      <w:lvlJc w:val="left"/>
      <w:pPr>
        <w:tabs>
          <w:tab w:val="num" w:pos="12164"/>
        </w:tabs>
        <w:ind w:left="12164" w:hanging="360"/>
      </w:pPr>
      <w:rPr>
        <w:rFonts w:ascii="Wingdings" w:hAnsi="Wingdings" w:hint="default"/>
      </w:rPr>
    </w:lvl>
    <w:lvl w:ilvl="6" w:tplc="CF4C270E" w:tentative="1">
      <w:start w:val="1"/>
      <w:numFmt w:val="bullet"/>
      <w:lvlText w:val=""/>
      <w:lvlJc w:val="left"/>
      <w:pPr>
        <w:tabs>
          <w:tab w:val="num" w:pos="12884"/>
        </w:tabs>
        <w:ind w:left="12884" w:hanging="360"/>
      </w:pPr>
      <w:rPr>
        <w:rFonts w:ascii="Wingdings" w:hAnsi="Wingdings" w:hint="default"/>
      </w:rPr>
    </w:lvl>
    <w:lvl w:ilvl="7" w:tplc="96EEAF9A" w:tentative="1">
      <w:start w:val="1"/>
      <w:numFmt w:val="bullet"/>
      <w:lvlText w:val=""/>
      <w:lvlJc w:val="left"/>
      <w:pPr>
        <w:tabs>
          <w:tab w:val="num" w:pos="13604"/>
        </w:tabs>
        <w:ind w:left="13604" w:hanging="360"/>
      </w:pPr>
      <w:rPr>
        <w:rFonts w:ascii="Wingdings" w:hAnsi="Wingdings" w:hint="default"/>
      </w:rPr>
    </w:lvl>
    <w:lvl w:ilvl="8" w:tplc="2814DE02" w:tentative="1">
      <w:start w:val="1"/>
      <w:numFmt w:val="bullet"/>
      <w:lvlText w:val=""/>
      <w:lvlJc w:val="left"/>
      <w:pPr>
        <w:tabs>
          <w:tab w:val="num" w:pos="14324"/>
        </w:tabs>
        <w:ind w:left="14324" w:hanging="360"/>
      </w:pPr>
      <w:rPr>
        <w:rFonts w:ascii="Wingdings" w:hAnsi="Wingdings" w:hint="default"/>
      </w:rPr>
    </w:lvl>
  </w:abstractNum>
  <w:abstractNum w:abstractNumId="1" w15:restartNumberingAfterBreak="0">
    <w:nsid w:val="280E6707"/>
    <w:multiLevelType w:val="hybridMultilevel"/>
    <w:tmpl w:val="96747C78"/>
    <w:lvl w:ilvl="0" w:tplc="2C9829C4">
      <w:numFmt w:val="bullet"/>
      <w:lvlText w:val="※"/>
      <w:lvlJc w:val="left"/>
      <w:pPr>
        <w:tabs>
          <w:tab w:val="num" w:pos="2580"/>
        </w:tabs>
        <w:ind w:left="258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620"/>
        </w:tabs>
        <w:ind w:left="46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80"/>
        </w:tabs>
        <w:ind w:left="55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060"/>
        </w:tabs>
        <w:ind w:left="60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540"/>
        </w:tabs>
        <w:ind w:left="6540" w:hanging="480"/>
      </w:pPr>
      <w:rPr>
        <w:rFonts w:ascii="Wingdings" w:hAnsi="Wingdings" w:hint="default"/>
      </w:rPr>
    </w:lvl>
  </w:abstractNum>
  <w:num w:numId="1" w16cid:durableId="1661612308">
    <w:abstractNumId w:val="0"/>
  </w:num>
  <w:num w:numId="2" w16cid:durableId="1324747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D8D"/>
    <w:rsid w:val="000006A9"/>
    <w:rsid w:val="00003684"/>
    <w:rsid w:val="00007294"/>
    <w:rsid w:val="00011CE1"/>
    <w:rsid w:val="00034DFF"/>
    <w:rsid w:val="00077E2D"/>
    <w:rsid w:val="0009145A"/>
    <w:rsid w:val="000B5663"/>
    <w:rsid w:val="000E3D96"/>
    <w:rsid w:val="000E7508"/>
    <w:rsid w:val="001076A0"/>
    <w:rsid w:val="001309B1"/>
    <w:rsid w:val="00144C89"/>
    <w:rsid w:val="00156B1B"/>
    <w:rsid w:val="00161ECB"/>
    <w:rsid w:val="00163A2A"/>
    <w:rsid w:val="00165243"/>
    <w:rsid w:val="001919E4"/>
    <w:rsid w:val="00193005"/>
    <w:rsid w:val="001A0C6F"/>
    <w:rsid w:val="001A1E92"/>
    <w:rsid w:val="001C3DDA"/>
    <w:rsid w:val="001D6582"/>
    <w:rsid w:val="001E5058"/>
    <w:rsid w:val="001F7243"/>
    <w:rsid w:val="00211AE8"/>
    <w:rsid w:val="00216173"/>
    <w:rsid w:val="00224885"/>
    <w:rsid w:val="002268B0"/>
    <w:rsid w:val="00227E25"/>
    <w:rsid w:val="0024071A"/>
    <w:rsid w:val="002519A6"/>
    <w:rsid w:val="00266D53"/>
    <w:rsid w:val="002A6AF8"/>
    <w:rsid w:val="002C785D"/>
    <w:rsid w:val="002D52FA"/>
    <w:rsid w:val="002F0E06"/>
    <w:rsid w:val="002F1F30"/>
    <w:rsid w:val="0030278F"/>
    <w:rsid w:val="00322C54"/>
    <w:rsid w:val="00327688"/>
    <w:rsid w:val="00330125"/>
    <w:rsid w:val="00383816"/>
    <w:rsid w:val="00393668"/>
    <w:rsid w:val="00393FF1"/>
    <w:rsid w:val="003A542C"/>
    <w:rsid w:val="003B7C80"/>
    <w:rsid w:val="0040425F"/>
    <w:rsid w:val="00415A58"/>
    <w:rsid w:val="00436539"/>
    <w:rsid w:val="00457C43"/>
    <w:rsid w:val="004639D1"/>
    <w:rsid w:val="00477096"/>
    <w:rsid w:val="00480156"/>
    <w:rsid w:val="00491765"/>
    <w:rsid w:val="004D7D64"/>
    <w:rsid w:val="004F1AB1"/>
    <w:rsid w:val="004F1AD6"/>
    <w:rsid w:val="00517813"/>
    <w:rsid w:val="00521D9D"/>
    <w:rsid w:val="0053047A"/>
    <w:rsid w:val="00555CCF"/>
    <w:rsid w:val="00560F35"/>
    <w:rsid w:val="005611DD"/>
    <w:rsid w:val="0057421B"/>
    <w:rsid w:val="005A67DE"/>
    <w:rsid w:val="005A7720"/>
    <w:rsid w:val="005D5863"/>
    <w:rsid w:val="005E3B82"/>
    <w:rsid w:val="005F57FE"/>
    <w:rsid w:val="005F5BA9"/>
    <w:rsid w:val="006419CF"/>
    <w:rsid w:val="0064605A"/>
    <w:rsid w:val="00647FC7"/>
    <w:rsid w:val="00651C6D"/>
    <w:rsid w:val="00663909"/>
    <w:rsid w:val="00672AA1"/>
    <w:rsid w:val="00683565"/>
    <w:rsid w:val="00694332"/>
    <w:rsid w:val="006958A7"/>
    <w:rsid w:val="006A67BD"/>
    <w:rsid w:val="006A67DA"/>
    <w:rsid w:val="006B2BA8"/>
    <w:rsid w:val="006F5513"/>
    <w:rsid w:val="0070020B"/>
    <w:rsid w:val="00703E23"/>
    <w:rsid w:val="0072703A"/>
    <w:rsid w:val="007320A2"/>
    <w:rsid w:val="00740FED"/>
    <w:rsid w:val="007528A9"/>
    <w:rsid w:val="00754A5C"/>
    <w:rsid w:val="00775251"/>
    <w:rsid w:val="007F0F4E"/>
    <w:rsid w:val="008025A5"/>
    <w:rsid w:val="0082114D"/>
    <w:rsid w:val="00822F61"/>
    <w:rsid w:val="00847805"/>
    <w:rsid w:val="0085051A"/>
    <w:rsid w:val="008506F1"/>
    <w:rsid w:val="00853AB4"/>
    <w:rsid w:val="00857E4C"/>
    <w:rsid w:val="008971C3"/>
    <w:rsid w:val="008A7B24"/>
    <w:rsid w:val="008C4560"/>
    <w:rsid w:val="00900BFC"/>
    <w:rsid w:val="009343E6"/>
    <w:rsid w:val="00956D3E"/>
    <w:rsid w:val="009575E6"/>
    <w:rsid w:val="00962BF3"/>
    <w:rsid w:val="009647E9"/>
    <w:rsid w:val="009826E6"/>
    <w:rsid w:val="00991D26"/>
    <w:rsid w:val="0099563F"/>
    <w:rsid w:val="009C3F5F"/>
    <w:rsid w:val="009D0D8D"/>
    <w:rsid w:val="00A0404F"/>
    <w:rsid w:val="00A21444"/>
    <w:rsid w:val="00A2219A"/>
    <w:rsid w:val="00A43317"/>
    <w:rsid w:val="00A540BF"/>
    <w:rsid w:val="00AD2087"/>
    <w:rsid w:val="00B03593"/>
    <w:rsid w:val="00B03DC3"/>
    <w:rsid w:val="00B04665"/>
    <w:rsid w:val="00B50776"/>
    <w:rsid w:val="00B641F3"/>
    <w:rsid w:val="00B71603"/>
    <w:rsid w:val="00B808C8"/>
    <w:rsid w:val="00B863EF"/>
    <w:rsid w:val="00B97688"/>
    <w:rsid w:val="00BC0340"/>
    <w:rsid w:val="00BC5113"/>
    <w:rsid w:val="00BD2161"/>
    <w:rsid w:val="00C47EB6"/>
    <w:rsid w:val="00C53CFF"/>
    <w:rsid w:val="00C751F9"/>
    <w:rsid w:val="00C7749C"/>
    <w:rsid w:val="00C81605"/>
    <w:rsid w:val="00CF3C1A"/>
    <w:rsid w:val="00D50DA4"/>
    <w:rsid w:val="00D6747F"/>
    <w:rsid w:val="00D708D9"/>
    <w:rsid w:val="00D71B8C"/>
    <w:rsid w:val="00D94CB2"/>
    <w:rsid w:val="00DB226B"/>
    <w:rsid w:val="00DB6A2C"/>
    <w:rsid w:val="00DE582E"/>
    <w:rsid w:val="00DF2B9B"/>
    <w:rsid w:val="00E043C3"/>
    <w:rsid w:val="00E06A1C"/>
    <w:rsid w:val="00E06BA6"/>
    <w:rsid w:val="00E45E90"/>
    <w:rsid w:val="00E7239B"/>
    <w:rsid w:val="00E80C9C"/>
    <w:rsid w:val="00ED5CB7"/>
    <w:rsid w:val="00EE08BB"/>
    <w:rsid w:val="00EE1D85"/>
    <w:rsid w:val="00EF62D3"/>
    <w:rsid w:val="00F01C9D"/>
    <w:rsid w:val="00F05EA9"/>
    <w:rsid w:val="00F275E3"/>
    <w:rsid w:val="00F419C7"/>
    <w:rsid w:val="00F475A2"/>
    <w:rsid w:val="00F60893"/>
    <w:rsid w:val="00F61915"/>
    <w:rsid w:val="00F6289D"/>
    <w:rsid w:val="00F71DD8"/>
    <w:rsid w:val="00F7422F"/>
    <w:rsid w:val="00FA4B6E"/>
    <w:rsid w:val="00FB1169"/>
    <w:rsid w:val="00FB1CD0"/>
    <w:rsid w:val="00FC1227"/>
    <w:rsid w:val="00FC450F"/>
    <w:rsid w:val="00FE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52F5AB77"/>
  <w15:chartTrackingRefBased/>
  <w15:docId w15:val="{769FAE06-8C52-4035-8A1B-4EEB35570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Hyperlink"/>
    <w:rPr>
      <w:color w:val="0000FF"/>
      <w:u w:val="single"/>
    </w:rPr>
  </w:style>
  <w:style w:type="paragraph" w:customStyle="1" w:styleId="a5">
    <w:name w:val="日期、地點"/>
    <w:pPr>
      <w:snapToGrid w:val="0"/>
      <w:ind w:left="1985"/>
    </w:pPr>
    <w:rPr>
      <w:rFonts w:eastAsia="標楷體"/>
      <w:noProof/>
      <w:sz w:val="24"/>
    </w:rPr>
  </w:style>
  <w:style w:type="paragraph" w:customStyle="1" w:styleId="a6">
    <w:name w:val="課程內容"/>
    <w:pPr>
      <w:snapToGrid w:val="0"/>
      <w:ind w:left="57" w:right="57"/>
    </w:pPr>
    <w:rPr>
      <w:rFonts w:eastAsia="全真標準楷書"/>
      <w:noProof/>
    </w:rPr>
  </w:style>
  <w:style w:type="paragraph" w:customStyle="1" w:styleId="a7">
    <w:name w:val="主講人"/>
    <w:pPr>
      <w:adjustRightInd w:val="0"/>
      <w:snapToGrid w:val="0"/>
      <w:spacing w:before="40" w:after="40"/>
      <w:jc w:val="center"/>
      <w:textAlignment w:val="baseline"/>
    </w:pPr>
    <w:rPr>
      <w:rFonts w:ascii="Arial" w:eastAsia="全真中黑體" w:hAnsi="Arial"/>
      <w:noProof/>
      <w:sz w:val="24"/>
    </w:rPr>
  </w:style>
  <w:style w:type="paragraph" w:customStyle="1" w:styleId="a8">
    <w:name w:val="參加登記單"/>
    <w:pPr>
      <w:adjustRightInd w:val="0"/>
      <w:spacing w:before="100" w:after="100"/>
      <w:jc w:val="center"/>
      <w:textAlignment w:val="baseline"/>
    </w:pPr>
    <w:rPr>
      <w:rFonts w:ascii="Arial" w:eastAsia="全真粗黑體" w:hAnsi="Arial"/>
      <w:noProof/>
      <w:sz w:val="36"/>
    </w:rPr>
  </w:style>
  <w:style w:type="paragraph" w:customStyle="1" w:styleId="a9">
    <w:name w:val="次標"/>
    <w:rsid w:val="009D0D8D"/>
    <w:pPr>
      <w:snapToGrid w:val="0"/>
      <w:spacing w:line="240" w:lineRule="atLeast"/>
      <w:jc w:val="center"/>
    </w:pPr>
    <w:rPr>
      <w:rFonts w:ascii="Arial" w:eastAsia="全真粗黑體" w:hAnsi="Arial"/>
      <w:noProof/>
      <w:sz w:val="44"/>
    </w:rPr>
  </w:style>
  <w:style w:type="paragraph" w:customStyle="1" w:styleId="aa">
    <w:name w:val="舉辦日期"/>
    <w:rsid w:val="009D0D8D"/>
    <w:pPr>
      <w:spacing w:before="160" w:line="240" w:lineRule="exact"/>
      <w:jc w:val="center"/>
    </w:pPr>
    <w:rPr>
      <w:rFonts w:ascii="Arial" w:eastAsia="全真粗黑體" w:hAnsi="Arial"/>
      <w:noProof/>
      <w:sz w:val="36"/>
    </w:rPr>
  </w:style>
  <w:style w:type="paragraph" w:customStyle="1" w:styleId="ab">
    <w:name w:val="敬啟內"/>
    <w:rsid w:val="009D0D8D"/>
    <w:pPr>
      <w:ind w:left="284" w:right="284"/>
      <w:jc w:val="both"/>
    </w:pPr>
    <w:rPr>
      <w:rFonts w:eastAsia="標楷體"/>
      <w:noProof/>
      <w:sz w:val="24"/>
    </w:rPr>
  </w:style>
  <w:style w:type="paragraph" w:styleId="ac">
    <w:name w:val="Body Text"/>
    <w:rsid w:val="009D0D8D"/>
    <w:pPr>
      <w:spacing w:before="20"/>
      <w:jc w:val="both"/>
    </w:pPr>
    <w:rPr>
      <w:rFonts w:eastAsia="標楷體"/>
      <w:noProof/>
      <w:sz w:val="24"/>
    </w:rPr>
  </w:style>
  <w:style w:type="paragraph" w:customStyle="1" w:styleId="ad">
    <w:name w:val="講師"/>
    <w:rsid w:val="009D0D8D"/>
    <w:pPr>
      <w:spacing w:line="400" w:lineRule="exact"/>
    </w:pPr>
    <w:rPr>
      <w:rFonts w:eastAsia="全真粗黑體"/>
      <w:noProof/>
      <w:sz w:val="32"/>
    </w:rPr>
  </w:style>
  <w:style w:type="paragraph" w:customStyle="1" w:styleId="ae">
    <w:name w:val="敬啟尾"/>
    <w:rsid w:val="0030278F"/>
    <w:pPr>
      <w:adjustRightInd w:val="0"/>
      <w:spacing w:after="200"/>
      <w:ind w:left="284" w:right="284"/>
      <w:jc w:val="right"/>
      <w:textAlignment w:val="baseline"/>
    </w:pPr>
    <w:rPr>
      <w:rFonts w:eastAsia="標楷體"/>
      <w:noProof/>
      <w:sz w:val="28"/>
    </w:rPr>
  </w:style>
  <w:style w:type="paragraph" w:styleId="af">
    <w:name w:val="header"/>
    <w:basedOn w:val="a"/>
    <w:rsid w:val="003027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Plain Text"/>
    <w:basedOn w:val="a"/>
    <w:link w:val="af1"/>
    <w:rsid w:val="00BC0340"/>
    <w:rPr>
      <w:rFonts w:ascii="細明體" w:eastAsia="細明體" w:hAnsi="Courier New" w:cs="Courier New"/>
    </w:rPr>
  </w:style>
  <w:style w:type="paragraph" w:customStyle="1" w:styleId="af2">
    <w:name w:val="大標"/>
    <w:rsid w:val="00663909"/>
    <w:pPr>
      <w:snapToGrid w:val="0"/>
      <w:spacing w:after="240" w:line="240" w:lineRule="atLeast"/>
      <w:jc w:val="center"/>
    </w:pPr>
    <w:rPr>
      <w:rFonts w:eastAsia="全真特明體"/>
      <w:noProof/>
      <w:sz w:val="60"/>
    </w:rPr>
  </w:style>
  <w:style w:type="table" w:styleId="af3">
    <w:name w:val="Table Grid"/>
    <w:basedOn w:val="a1"/>
    <w:rsid w:val="00FE4A4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內文齊"/>
    <w:rsid w:val="00436539"/>
    <w:pPr>
      <w:spacing w:line="360" w:lineRule="atLeast"/>
      <w:jc w:val="both"/>
    </w:pPr>
    <w:rPr>
      <w:rFonts w:eastAsia="全真中明體"/>
      <w:noProof/>
      <w:sz w:val="24"/>
    </w:rPr>
  </w:style>
  <w:style w:type="paragraph" w:styleId="af5">
    <w:name w:val="footer"/>
    <w:basedOn w:val="a"/>
    <w:rsid w:val="00703E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6">
    <w:name w:val="Document Map"/>
    <w:basedOn w:val="a"/>
    <w:semiHidden/>
    <w:rsid w:val="00F7422F"/>
    <w:pPr>
      <w:shd w:val="clear" w:color="auto" w:fill="000080"/>
    </w:pPr>
    <w:rPr>
      <w:rFonts w:ascii="Arial" w:hAnsi="Arial"/>
    </w:rPr>
  </w:style>
  <w:style w:type="character" w:customStyle="1" w:styleId="af1">
    <w:name w:val="純文字 字元"/>
    <w:link w:val="af0"/>
    <w:rsid w:val="00C7749C"/>
    <w:rPr>
      <w:rFonts w:ascii="細明體" w:eastAsia="細明體" w:hAnsi="Courier New" w:cs="Courier New"/>
      <w:kern w:val="2"/>
      <w:sz w:val="24"/>
      <w:szCs w:val="24"/>
    </w:rPr>
  </w:style>
  <w:style w:type="paragraph" w:styleId="af7">
    <w:name w:val="caption"/>
    <w:basedOn w:val="a"/>
    <w:next w:val="a"/>
    <w:unhideWhenUsed/>
    <w:qFormat/>
    <w:rsid w:val="0021617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5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616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234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qkh.org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sq.org.tw/sp.asp?xdurl=training/training_list.asp&amp;place=8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Links>
    <vt:vector size="12" baseType="variant">
      <vt:variant>
        <vt:i4>2555907</vt:i4>
      </vt:variant>
      <vt:variant>
        <vt:i4>3</vt:i4>
      </vt:variant>
      <vt:variant>
        <vt:i4>0</vt:i4>
      </vt:variant>
      <vt:variant>
        <vt:i4>5</vt:i4>
      </vt:variant>
      <vt:variant>
        <vt:lpwstr>http://www.csq.org.tw/sp.asp?xdurl=training/training_list.asp&amp;place=84</vt:lpwstr>
      </vt:variant>
      <vt:variant>
        <vt:lpwstr/>
      </vt:variant>
      <vt:variant>
        <vt:i4>131149</vt:i4>
      </vt:variant>
      <vt:variant>
        <vt:i4>0</vt:i4>
      </vt:variant>
      <vt:variant>
        <vt:i4>0</vt:i4>
      </vt:variant>
      <vt:variant>
        <vt:i4>5</vt:i4>
      </vt:variant>
      <vt:variant>
        <vt:lpwstr>http://www.csqkh.org.tw/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中華民國品質學會</dc:title>
  <dc:subject/>
  <dc:creator>user</dc:creator>
  <cp:keywords/>
  <dc:description/>
  <cp:lastModifiedBy>秉逸 邱</cp:lastModifiedBy>
  <cp:revision>6</cp:revision>
  <cp:lastPrinted>2019-08-06T01:48:00Z</cp:lastPrinted>
  <dcterms:created xsi:type="dcterms:W3CDTF">2026-05-28T01:37:00Z</dcterms:created>
  <dcterms:modified xsi:type="dcterms:W3CDTF">2026-06-01T00:34:00Z</dcterms:modified>
</cp:coreProperties>
</file>