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F736" w14:textId="77777777" w:rsidR="007D1588" w:rsidRPr="00BA1CCB" w:rsidRDefault="007D1588" w:rsidP="0058713C">
      <w:pPr>
        <w:widowControl/>
        <w:rPr>
          <w:rFonts w:cs="Times New Roman"/>
          <w:b/>
          <w:bCs/>
          <w:kern w:val="0"/>
          <w:szCs w:val="24"/>
        </w:rPr>
      </w:pPr>
      <w:r w:rsidRPr="00BA1CCB">
        <w:rPr>
          <w:rFonts w:cs="Times New Roman" w:hint="eastAsia"/>
          <w:b/>
          <w:bCs/>
          <w:kern w:val="0"/>
          <w:szCs w:val="24"/>
        </w:rPr>
        <w:t>C</w:t>
      </w:r>
      <w:r w:rsidRPr="00BA1CCB">
        <w:rPr>
          <w:rFonts w:cs="Times New Roman"/>
          <w:b/>
          <w:bCs/>
          <w:kern w:val="0"/>
          <w:szCs w:val="24"/>
        </w:rPr>
        <w:t>all for Papers (Flyer)</w:t>
      </w:r>
      <w:r w:rsidR="00D02364" w:rsidRPr="00BA1CCB">
        <w:rPr>
          <w:rFonts w:cs="Times New Roman"/>
          <w:b/>
          <w:bCs/>
          <w:kern w:val="0"/>
          <w:szCs w:val="24"/>
        </w:rPr>
        <w:t xml:space="preserve"> </w:t>
      </w:r>
      <w:r w:rsidR="00D02364" w:rsidRPr="00BA1CCB">
        <w:rPr>
          <w:rFonts w:cs="Times New Roman" w:hint="eastAsia"/>
          <w:b/>
          <w:bCs/>
          <w:kern w:val="0"/>
          <w:szCs w:val="24"/>
        </w:rPr>
        <w:t>內</w:t>
      </w:r>
    </w:p>
    <w:p w14:paraId="47ADCEEC" w14:textId="77777777" w:rsidR="00376B38" w:rsidRPr="00376B38" w:rsidRDefault="00376B38" w:rsidP="0058713C">
      <w:pPr>
        <w:widowControl/>
        <w:rPr>
          <w:rFonts w:cs="Times New Roman"/>
          <w:kern w:val="0"/>
          <w:szCs w:val="24"/>
        </w:rPr>
      </w:pPr>
      <w:r w:rsidRPr="00376B38">
        <w:rPr>
          <w:rFonts w:cs="Times New Roman"/>
          <w:b/>
          <w:bCs/>
          <w:kern w:val="0"/>
          <w:szCs w:val="24"/>
        </w:rPr>
        <w:t>投稿說明</w:t>
      </w:r>
    </w:p>
    <w:p w14:paraId="71E81AAF" w14:textId="77777777" w:rsidR="00376B38" w:rsidRPr="00376B38" w:rsidRDefault="00376B38" w:rsidP="0058713C">
      <w:pPr>
        <w:widowControl/>
        <w:numPr>
          <w:ilvl w:val="0"/>
          <w:numId w:val="4"/>
        </w:numPr>
        <w:ind w:left="480" w:hangingChars="200" w:hanging="480"/>
        <w:rPr>
          <w:rFonts w:cs="Times New Roman"/>
          <w:kern w:val="0"/>
          <w:szCs w:val="24"/>
        </w:rPr>
      </w:pPr>
      <w:r w:rsidRPr="00376B38">
        <w:rPr>
          <w:rFonts w:cs="Times New Roman"/>
          <w:kern w:val="0"/>
          <w:szCs w:val="24"/>
        </w:rPr>
        <w:t>本研討會接受兩種形式之投稿：「論文全文（</w:t>
      </w:r>
      <w:r w:rsidRPr="00376B38">
        <w:rPr>
          <w:rFonts w:cs="Times New Roman"/>
          <w:kern w:val="0"/>
          <w:szCs w:val="24"/>
        </w:rPr>
        <w:t>Full Paper</w:t>
      </w:r>
      <w:r w:rsidRPr="00376B38">
        <w:rPr>
          <w:rFonts w:cs="Times New Roman"/>
          <w:kern w:val="0"/>
          <w:szCs w:val="24"/>
        </w:rPr>
        <w:t>）」或「延伸摘要（</w:t>
      </w:r>
      <w:r w:rsidRPr="00376B38">
        <w:rPr>
          <w:rFonts w:cs="Times New Roman"/>
          <w:kern w:val="0"/>
          <w:szCs w:val="24"/>
        </w:rPr>
        <w:t>Extended Abstract</w:t>
      </w:r>
      <w:r w:rsidRPr="00376B38">
        <w:rPr>
          <w:rFonts w:cs="Times New Roman"/>
          <w:kern w:val="0"/>
          <w:szCs w:val="24"/>
        </w:rPr>
        <w:t>）」。</w:t>
      </w:r>
    </w:p>
    <w:p w14:paraId="70549B71" w14:textId="59CABC0A" w:rsidR="00376B38" w:rsidRPr="00C93719" w:rsidRDefault="00CE23C3" w:rsidP="0058713C">
      <w:pPr>
        <w:widowControl/>
        <w:numPr>
          <w:ilvl w:val="0"/>
          <w:numId w:val="4"/>
        </w:numPr>
        <w:ind w:left="480" w:hangingChars="200" w:hanging="480"/>
        <w:rPr>
          <w:rFonts w:cs="Times New Roman"/>
          <w:kern w:val="0"/>
          <w:szCs w:val="24"/>
        </w:rPr>
      </w:pPr>
      <w:r w:rsidRPr="00C93719">
        <w:rPr>
          <w:rFonts w:cs="Times New Roman"/>
          <w:kern w:val="0"/>
          <w:szCs w:val="24"/>
        </w:rPr>
        <w:t>論文全文須依</w:t>
      </w:r>
      <w:proofErr w:type="gramStart"/>
      <w:r w:rsidRPr="00C93719">
        <w:rPr>
          <w:rFonts w:cs="Times New Roman"/>
          <w:kern w:val="0"/>
          <w:szCs w:val="24"/>
        </w:rPr>
        <w:t>研討會官網所</w:t>
      </w:r>
      <w:proofErr w:type="gramEnd"/>
      <w:r w:rsidRPr="00C93719">
        <w:rPr>
          <w:rFonts w:cs="Times New Roman"/>
          <w:kern w:val="0"/>
          <w:szCs w:val="24"/>
        </w:rPr>
        <w:t>提供之格式排版，稿件可使用中文或英文撰寫，惟以英文為佳。</w:t>
      </w:r>
    </w:p>
    <w:p w14:paraId="78DC1F3B" w14:textId="15622698" w:rsidR="00376B38" w:rsidRPr="00376B38" w:rsidRDefault="00376B38" w:rsidP="0058713C">
      <w:pPr>
        <w:widowControl/>
        <w:numPr>
          <w:ilvl w:val="0"/>
          <w:numId w:val="4"/>
        </w:numPr>
        <w:ind w:left="480" w:hangingChars="200" w:hanging="480"/>
        <w:rPr>
          <w:rFonts w:cs="Times New Roman"/>
          <w:kern w:val="0"/>
          <w:szCs w:val="24"/>
        </w:rPr>
      </w:pPr>
      <w:r w:rsidRPr="00376B38">
        <w:rPr>
          <w:rFonts w:cs="Times New Roman"/>
          <w:kern w:val="0"/>
          <w:szCs w:val="24"/>
        </w:rPr>
        <w:t>只有提交「論文全文」者，方具備被推薦至</w:t>
      </w:r>
      <w:r w:rsidR="00F53130" w:rsidRPr="00376B38">
        <w:rPr>
          <w:rFonts w:cs="Times New Roman"/>
          <w:kern w:val="0"/>
          <w:szCs w:val="24"/>
        </w:rPr>
        <w:t>「</w:t>
      </w:r>
      <w:r w:rsidRPr="00376B38">
        <w:rPr>
          <w:rFonts w:cs="Times New Roman"/>
          <w:kern w:val="0"/>
          <w:szCs w:val="24"/>
        </w:rPr>
        <w:t>特刊</w:t>
      </w:r>
      <w:r w:rsidR="00F53130" w:rsidRPr="00376B38">
        <w:rPr>
          <w:rFonts w:cs="Times New Roman"/>
          <w:kern w:val="0"/>
          <w:szCs w:val="24"/>
        </w:rPr>
        <w:t>」</w:t>
      </w:r>
      <w:r w:rsidR="00F53130" w:rsidRPr="00F53130">
        <w:rPr>
          <w:rFonts w:cs="Times New Roman" w:hint="eastAsia"/>
          <w:kern w:val="0"/>
          <w:szCs w:val="24"/>
        </w:rPr>
        <w:t>和</w:t>
      </w:r>
      <w:r w:rsidR="00F53130" w:rsidRPr="00376B38">
        <w:rPr>
          <w:rFonts w:cs="Times New Roman"/>
          <w:kern w:val="0"/>
          <w:szCs w:val="24"/>
        </w:rPr>
        <w:t>「</w:t>
      </w:r>
      <w:proofErr w:type="gramStart"/>
      <w:r w:rsidR="003B0213" w:rsidRPr="00B924D4">
        <w:rPr>
          <w:rFonts w:cs="Times New Roman" w:hint="eastAsia"/>
          <w:kern w:val="0"/>
          <w:szCs w:val="24"/>
        </w:rPr>
        <w:t>聚陽產</w:t>
      </w:r>
      <w:proofErr w:type="gramEnd"/>
      <w:r w:rsidR="003B0213" w:rsidRPr="00B924D4">
        <w:rPr>
          <w:rFonts w:cs="Times New Roman" w:hint="eastAsia"/>
          <w:kern w:val="0"/>
          <w:szCs w:val="24"/>
        </w:rPr>
        <w:t>學應用論文獎</w:t>
      </w:r>
      <w:r w:rsidR="00F53130" w:rsidRPr="00B924D4">
        <w:rPr>
          <w:rFonts w:cs="Times New Roman"/>
          <w:kern w:val="0"/>
          <w:szCs w:val="24"/>
        </w:rPr>
        <w:t>」</w:t>
      </w:r>
      <w:r w:rsidRPr="00B924D4">
        <w:rPr>
          <w:rFonts w:cs="Times New Roman"/>
          <w:kern w:val="0"/>
          <w:szCs w:val="24"/>
        </w:rPr>
        <w:t>評</w:t>
      </w:r>
      <w:r w:rsidRPr="00376B38">
        <w:rPr>
          <w:rFonts w:cs="Times New Roman"/>
          <w:kern w:val="0"/>
          <w:szCs w:val="24"/>
        </w:rPr>
        <w:t>選的資格。</w:t>
      </w:r>
    </w:p>
    <w:p w14:paraId="2FA70AE7" w14:textId="519C9E81" w:rsidR="00376B38" w:rsidRPr="00C93719" w:rsidRDefault="00376B38" w:rsidP="00437239">
      <w:pPr>
        <w:widowControl/>
        <w:numPr>
          <w:ilvl w:val="0"/>
          <w:numId w:val="4"/>
        </w:numPr>
        <w:ind w:left="480" w:hangingChars="200" w:hanging="480"/>
        <w:rPr>
          <w:rFonts w:cs="Times New Roman"/>
          <w:kern w:val="0"/>
          <w:szCs w:val="24"/>
        </w:rPr>
      </w:pPr>
      <w:bookmarkStart w:id="0" w:name="_Hlk197088015"/>
      <w:r w:rsidRPr="00376B38">
        <w:rPr>
          <w:rFonts w:cs="Times New Roman"/>
          <w:kern w:val="0"/>
          <w:szCs w:val="24"/>
        </w:rPr>
        <w:t>「延伸摘要」亦請</w:t>
      </w:r>
      <w:proofErr w:type="gramStart"/>
      <w:r w:rsidRPr="00376B38">
        <w:rPr>
          <w:rFonts w:cs="Times New Roman"/>
          <w:kern w:val="0"/>
          <w:szCs w:val="24"/>
        </w:rPr>
        <w:t>依官網提供</w:t>
      </w:r>
      <w:proofErr w:type="gramEnd"/>
      <w:r w:rsidRPr="00376B38">
        <w:rPr>
          <w:rFonts w:cs="Times New Roman"/>
          <w:kern w:val="0"/>
          <w:szCs w:val="24"/>
        </w:rPr>
        <w:t>之格式排版，限</w:t>
      </w:r>
      <w:r w:rsidRPr="00376B38">
        <w:rPr>
          <w:rFonts w:cs="Times New Roman"/>
          <w:kern w:val="0"/>
          <w:szCs w:val="24"/>
        </w:rPr>
        <w:t>2</w:t>
      </w:r>
      <w:r w:rsidRPr="00376B38">
        <w:rPr>
          <w:rFonts w:cs="Times New Roman"/>
          <w:kern w:val="0"/>
          <w:szCs w:val="24"/>
        </w:rPr>
        <w:t>頁</w:t>
      </w:r>
      <w:proofErr w:type="gramStart"/>
      <w:r w:rsidRPr="00376B38">
        <w:rPr>
          <w:rFonts w:cs="Times New Roman"/>
          <w:kern w:val="0"/>
          <w:szCs w:val="24"/>
        </w:rPr>
        <w:t>以內，</w:t>
      </w:r>
      <w:proofErr w:type="gramEnd"/>
      <w:r w:rsidR="00FC500D" w:rsidRPr="00C93719">
        <w:rPr>
          <w:rFonts w:cs="Times New Roman"/>
          <w:kern w:val="0"/>
          <w:szCs w:val="24"/>
        </w:rPr>
        <w:t>稿件可使用中文或英文撰寫，惟以英文為佳。</w:t>
      </w:r>
      <w:bookmarkEnd w:id="0"/>
      <w:r w:rsidRPr="00437239">
        <w:rPr>
          <w:rFonts w:cs="Times New Roman"/>
          <w:kern w:val="0"/>
          <w:szCs w:val="24"/>
        </w:rPr>
        <w:t>摘要內容應包含：研究背景（含研究問題、動機與目的）、研究方法及研究結果。</w:t>
      </w:r>
    </w:p>
    <w:p w14:paraId="365A0C1F" w14:textId="77777777" w:rsidR="0058713C" w:rsidRDefault="00376B38" w:rsidP="0058713C">
      <w:pPr>
        <w:widowControl/>
        <w:numPr>
          <w:ilvl w:val="0"/>
          <w:numId w:val="4"/>
        </w:numPr>
        <w:ind w:left="480" w:hangingChars="200" w:hanging="480"/>
        <w:rPr>
          <w:rFonts w:cs="Times New Roman"/>
          <w:kern w:val="0"/>
          <w:szCs w:val="24"/>
        </w:rPr>
      </w:pPr>
      <w:r w:rsidRPr="00376B38">
        <w:rPr>
          <w:rFonts w:cs="Times New Roman"/>
          <w:kern w:val="0"/>
          <w:szCs w:val="24"/>
        </w:rPr>
        <w:t>每篇被接受之投稿</w:t>
      </w:r>
      <w:r>
        <w:rPr>
          <w:rFonts w:cs="Times New Roman" w:hint="eastAsia"/>
          <w:kern w:val="0"/>
          <w:szCs w:val="24"/>
        </w:rPr>
        <w:t xml:space="preserve"> </w:t>
      </w:r>
      <w:r>
        <w:rPr>
          <w:rFonts w:cs="Times New Roman"/>
          <w:kern w:val="0"/>
          <w:szCs w:val="24"/>
        </w:rPr>
        <w:t>(</w:t>
      </w:r>
      <w:r w:rsidR="0058713C" w:rsidRPr="00376B38">
        <w:rPr>
          <w:rFonts w:cs="Times New Roman"/>
          <w:kern w:val="0"/>
          <w:szCs w:val="24"/>
        </w:rPr>
        <w:t>無論為論文全文或延伸摘要</w:t>
      </w:r>
      <w:r>
        <w:rPr>
          <w:rFonts w:cs="Times New Roman"/>
          <w:kern w:val="0"/>
          <w:szCs w:val="24"/>
        </w:rPr>
        <w:t>)</w:t>
      </w:r>
      <w:r w:rsidRPr="00376B38">
        <w:rPr>
          <w:rFonts w:cs="Times New Roman"/>
          <w:kern w:val="0"/>
          <w:szCs w:val="24"/>
        </w:rPr>
        <w:t>，須至少一位作者完成報名及繳費程序，該篇論文方可收錄於會議論文集中，並安排於大會中發表。</w:t>
      </w:r>
    </w:p>
    <w:p w14:paraId="378FD0B0" w14:textId="77777777" w:rsidR="0058713C" w:rsidRPr="0058713C" w:rsidRDefault="0058713C" w:rsidP="0058713C">
      <w:pPr>
        <w:widowControl/>
        <w:ind w:left="480"/>
        <w:rPr>
          <w:rFonts w:cs="Times New Roman"/>
          <w:kern w:val="0"/>
          <w:szCs w:val="24"/>
        </w:rPr>
      </w:pPr>
    </w:p>
    <w:p w14:paraId="2345B818" w14:textId="77777777" w:rsidR="00376B38" w:rsidRPr="00376B38" w:rsidRDefault="00376B38" w:rsidP="00376B38">
      <w:pPr>
        <w:pStyle w:val="af1"/>
        <w:ind w:leftChars="0" w:left="0"/>
      </w:pPr>
      <w:r w:rsidRPr="00376B38">
        <w:rPr>
          <w:b/>
          <w:bCs/>
        </w:rPr>
        <w:t>Submission Guidelines</w:t>
      </w:r>
    </w:p>
    <w:p w14:paraId="44B4477C" w14:textId="77777777" w:rsidR="00376B38" w:rsidRPr="00F53130" w:rsidRDefault="0058713C" w:rsidP="0058713C">
      <w:pPr>
        <w:pStyle w:val="af1"/>
        <w:numPr>
          <w:ilvl w:val="0"/>
          <w:numId w:val="5"/>
        </w:numPr>
        <w:ind w:leftChars="0" w:left="480" w:hangingChars="200" w:hanging="480"/>
      </w:pPr>
      <w:r w:rsidRPr="0058713C">
        <w:t xml:space="preserve">The conference accepts two types of submissions: </w:t>
      </w:r>
      <w:r w:rsidRPr="00F53130">
        <w:t>Full Papers or Extended Abstracts.</w:t>
      </w:r>
    </w:p>
    <w:p w14:paraId="532746EC" w14:textId="77777777" w:rsidR="00376B38" w:rsidRPr="00F53130" w:rsidRDefault="00376B38" w:rsidP="0058713C">
      <w:pPr>
        <w:pStyle w:val="af1"/>
        <w:numPr>
          <w:ilvl w:val="0"/>
          <w:numId w:val="5"/>
        </w:numPr>
        <w:ind w:leftChars="0" w:left="480" w:hangingChars="200" w:hanging="480"/>
      </w:pPr>
      <w:r w:rsidRPr="00F53130">
        <w:t>Full Papers must follow the formatting guidelines provided on the official conference website and may be written in either Chinese or English</w:t>
      </w:r>
      <w:r w:rsidR="0058713C" w:rsidRPr="00F53130">
        <w:t>, with English preferred</w:t>
      </w:r>
      <w:r w:rsidRPr="00F53130">
        <w:t>.</w:t>
      </w:r>
    </w:p>
    <w:p w14:paraId="24D8B4A3" w14:textId="3D93C3E4" w:rsidR="00376B38" w:rsidRPr="00B924D4" w:rsidRDefault="00376B38" w:rsidP="0058713C">
      <w:pPr>
        <w:pStyle w:val="af1"/>
        <w:numPr>
          <w:ilvl w:val="0"/>
          <w:numId w:val="5"/>
        </w:numPr>
        <w:ind w:leftChars="0" w:left="480" w:hangingChars="200" w:hanging="480"/>
      </w:pPr>
      <w:r w:rsidRPr="00F53130">
        <w:t xml:space="preserve">Only Full Papers </w:t>
      </w:r>
      <w:r w:rsidRPr="00376B38">
        <w:t xml:space="preserve">will be considered for recommendation to the special issue </w:t>
      </w:r>
      <w:r w:rsidR="00F53130" w:rsidRPr="00F53130">
        <w:t xml:space="preserve">and for consideration in the </w:t>
      </w:r>
      <w:proofErr w:type="spellStart"/>
      <w:r w:rsidR="00BA1CCB" w:rsidRPr="00B924D4">
        <w:t>Makalot</w:t>
      </w:r>
      <w:proofErr w:type="spellEnd"/>
      <w:r w:rsidR="00BA1CCB" w:rsidRPr="00B924D4">
        <w:t xml:space="preserve"> Academia-Industry Collaboration</w:t>
      </w:r>
      <w:r w:rsidR="00F53130" w:rsidRPr="00B924D4">
        <w:t xml:space="preserve"> Award selection</w:t>
      </w:r>
      <w:r w:rsidRPr="00B924D4">
        <w:t>.</w:t>
      </w:r>
    </w:p>
    <w:p w14:paraId="28969015" w14:textId="065A9250" w:rsidR="00376B38" w:rsidRPr="00376B38" w:rsidRDefault="00376B38" w:rsidP="0058713C">
      <w:pPr>
        <w:pStyle w:val="af1"/>
        <w:numPr>
          <w:ilvl w:val="0"/>
          <w:numId w:val="5"/>
        </w:numPr>
        <w:ind w:leftChars="0" w:left="480" w:hangingChars="200" w:hanging="480"/>
      </w:pPr>
      <w:r w:rsidRPr="00F53130">
        <w:t>Extended Abstracts must also follow the official formatting guidelines, be no more than 2 pages</w:t>
      </w:r>
      <w:r w:rsidRPr="00376B38">
        <w:t xml:space="preserve"> in length, and may be written in either Chinese or English</w:t>
      </w:r>
      <w:r w:rsidR="00DF22E0">
        <w:t>, with English preferred</w:t>
      </w:r>
      <w:r w:rsidRPr="00376B38">
        <w:t>. The abstract should include the following: research background (including the problem statement, motivation, and objectives), research methodology, and research findings.</w:t>
      </w:r>
    </w:p>
    <w:p w14:paraId="33223851" w14:textId="77777777" w:rsidR="00376B38" w:rsidRPr="00376B38" w:rsidRDefault="0058713C" w:rsidP="0058713C">
      <w:pPr>
        <w:pStyle w:val="af1"/>
        <w:numPr>
          <w:ilvl w:val="0"/>
          <w:numId w:val="5"/>
        </w:numPr>
        <w:ind w:leftChars="0" w:left="480" w:hangingChars="200" w:hanging="480"/>
      </w:pPr>
      <w:r w:rsidRPr="0058713C">
        <w:t xml:space="preserve">For each accepted submission (whether Full Paper or Extended Abstract), </w:t>
      </w:r>
      <w:r w:rsidRPr="00F53130">
        <w:t xml:space="preserve">at least one author </w:t>
      </w:r>
      <w:r w:rsidRPr="0058713C">
        <w:t xml:space="preserve">must complete the registration and payment process </w:t>
      </w:r>
      <w:proofErr w:type="gramStart"/>
      <w:r w:rsidRPr="0058713C">
        <w:t>in order for</w:t>
      </w:r>
      <w:proofErr w:type="gramEnd"/>
      <w:r w:rsidRPr="0058713C">
        <w:t xml:space="preserve"> the paper to be included in the conference proceedings and scheduled for presentation.</w:t>
      </w:r>
    </w:p>
    <w:p w14:paraId="42D7483A" w14:textId="77777777" w:rsidR="00376B38" w:rsidRDefault="00376B38" w:rsidP="00376B38">
      <w:pPr>
        <w:pStyle w:val="af1"/>
        <w:ind w:leftChars="0"/>
      </w:pPr>
    </w:p>
    <w:p w14:paraId="57FAB9E0" w14:textId="77777777" w:rsidR="0058713C" w:rsidRPr="0058713C" w:rsidRDefault="0058713C" w:rsidP="00376B38">
      <w:pPr>
        <w:pStyle w:val="af1"/>
        <w:ind w:leftChars="0"/>
      </w:pPr>
    </w:p>
    <w:sectPr w:rsidR="0058713C" w:rsidRPr="005871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5C64" w14:textId="77777777" w:rsidR="00C269E2" w:rsidRDefault="00C269E2" w:rsidP="00FC500D">
      <w:r>
        <w:separator/>
      </w:r>
    </w:p>
  </w:endnote>
  <w:endnote w:type="continuationSeparator" w:id="0">
    <w:p w14:paraId="3699E866" w14:textId="77777777" w:rsidR="00C269E2" w:rsidRDefault="00C269E2" w:rsidP="00FC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7912" w14:textId="77777777" w:rsidR="00C269E2" w:rsidRDefault="00C269E2" w:rsidP="00FC500D">
      <w:r>
        <w:separator/>
      </w:r>
    </w:p>
  </w:footnote>
  <w:footnote w:type="continuationSeparator" w:id="0">
    <w:p w14:paraId="23786DE2" w14:textId="77777777" w:rsidR="00C269E2" w:rsidRDefault="00C269E2" w:rsidP="00FC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A9A"/>
    <w:multiLevelType w:val="multilevel"/>
    <w:tmpl w:val="F030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32F61"/>
    <w:multiLevelType w:val="hybridMultilevel"/>
    <w:tmpl w:val="C712B5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3A6327"/>
    <w:multiLevelType w:val="multilevel"/>
    <w:tmpl w:val="17FA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E0F43"/>
    <w:multiLevelType w:val="multilevel"/>
    <w:tmpl w:val="4114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52703"/>
    <w:multiLevelType w:val="multilevel"/>
    <w:tmpl w:val="BD00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3609F"/>
    <w:multiLevelType w:val="hybridMultilevel"/>
    <w:tmpl w:val="218683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BF867D2"/>
    <w:multiLevelType w:val="hybridMultilevel"/>
    <w:tmpl w:val="4F8E6A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57129917">
    <w:abstractNumId w:val="6"/>
  </w:num>
  <w:num w:numId="2" w16cid:durableId="125247415">
    <w:abstractNumId w:val="1"/>
  </w:num>
  <w:num w:numId="3" w16cid:durableId="294146213">
    <w:abstractNumId w:val="5"/>
  </w:num>
  <w:num w:numId="4" w16cid:durableId="2121486198">
    <w:abstractNumId w:val="0"/>
  </w:num>
  <w:num w:numId="5" w16cid:durableId="611518275">
    <w:abstractNumId w:val="3"/>
  </w:num>
  <w:num w:numId="6" w16cid:durableId="769928526">
    <w:abstractNumId w:val="2"/>
  </w:num>
  <w:num w:numId="7" w16cid:durableId="822162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14"/>
    <w:rsid w:val="001B4151"/>
    <w:rsid w:val="00376B38"/>
    <w:rsid w:val="003B0213"/>
    <w:rsid w:val="003E7ADD"/>
    <w:rsid w:val="00405714"/>
    <w:rsid w:val="00437239"/>
    <w:rsid w:val="0058713C"/>
    <w:rsid w:val="0060472E"/>
    <w:rsid w:val="00640211"/>
    <w:rsid w:val="007D1588"/>
    <w:rsid w:val="00A4640C"/>
    <w:rsid w:val="00A54D66"/>
    <w:rsid w:val="00B47C73"/>
    <w:rsid w:val="00B924D4"/>
    <w:rsid w:val="00BA1CCB"/>
    <w:rsid w:val="00BF09B4"/>
    <w:rsid w:val="00C269E2"/>
    <w:rsid w:val="00C93719"/>
    <w:rsid w:val="00CB2FC9"/>
    <w:rsid w:val="00CC55D2"/>
    <w:rsid w:val="00CE23C3"/>
    <w:rsid w:val="00D02364"/>
    <w:rsid w:val="00D032C7"/>
    <w:rsid w:val="00D42F2A"/>
    <w:rsid w:val="00DF22E0"/>
    <w:rsid w:val="00E57ECA"/>
    <w:rsid w:val="00F53130"/>
    <w:rsid w:val="00F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DB70E"/>
  <w15:chartTrackingRefBased/>
  <w15:docId w15:val="{BEFF2846-F182-4476-BD1E-B4A6AA31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B38"/>
    <w:pPr>
      <w:widowControl w:val="0"/>
      <w:jc w:val="both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link w:val="a4"/>
    <w:qFormat/>
    <w:rsid w:val="00A54D66"/>
    <w:pPr>
      <w:tabs>
        <w:tab w:val="center" w:pos="4394"/>
        <w:tab w:val="right" w:pos="8306"/>
      </w:tabs>
      <w:jc w:val="center"/>
    </w:pPr>
  </w:style>
  <w:style w:type="character" w:customStyle="1" w:styleId="a4">
    <w:name w:val="公式 字元"/>
    <w:basedOn w:val="a0"/>
    <w:link w:val="a3"/>
    <w:rsid w:val="00A54D66"/>
    <w:rPr>
      <w:rFonts w:ascii="Times New Roman" w:eastAsia="標楷體" w:hAnsi="Times New Roman"/>
    </w:rPr>
  </w:style>
  <w:style w:type="paragraph" w:customStyle="1" w:styleId="a5">
    <w:name w:val="表格上標"/>
    <w:basedOn w:val="a"/>
    <w:link w:val="a6"/>
    <w:uiPriority w:val="1"/>
    <w:qFormat/>
    <w:rsid w:val="00A54D66"/>
    <w:pPr>
      <w:jc w:val="center"/>
    </w:pPr>
  </w:style>
  <w:style w:type="character" w:customStyle="1" w:styleId="a6">
    <w:name w:val="表格上標 字元"/>
    <w:basedOn w:val="a0"/>
    <w:link w:val="a5"/>
    <w:uiPriority w:val="1"/>
    <w:rsid w:val="00A54D66"/>
    <w:rPr>
      <w:rFonts w:ascii="Times New Roman" w:eastAsia="標楷體" w:hAnsi="Times New Roman"/>
    </w:rPr>
  </w:style>
  <w:style w:type="paragraph" w:styleId="a7">
    <w:name w:val="Subtitle"/>
    <w:basedOn w:val="a"/>
    <w:next w:val="a"/>
    <w:link w:val="a8"/>
    <w:uiPriority w:val="1"/>
    <w:qFormat/>
    <w:rsid w:val="00A54D66"/>
    <w:pPr>
      <w:spacing w:before="180" w:after="180"/>
      <w:outlineLvl w:val="1"/>
    </w:pPr>
    <w:rPr>
      <w:b/>
      <w:szCs w:val="24"/>
    </w:rPr>
  </w:style>
  <w:style w:type="character" w:customStyle="1" w:styleId="a8">
    <w:name w:val="副標題 字元"/>
    <w:basedOn w:val="a0"/>
    <w:link w:val="a7"/>
    <w:uiPriority w:val="1"/>
    <w:rsid w:val="00A54D66"/>
    <w:rPr>
      <w:rFonts w:ascii="Times New Roman" w:eastAsia="標楷體" w:hAnsi="Times New Roman"/>
      <w:b/>
      <w:szCs w:val="24"/>
    </w:rPr>
  </w:style>
  <w:style w:type="paragraph" w:customStyle="1" w:styleId="2">
    <w:name w:val="副標題2"/>
    <w:basedOn w:val="a7"/>
    <w:link w:val="20"/>
    <w:uiPriority w:val="1"/>
    <w:qFormat/>
    <w:rsid w:val="00A54D66"/>
    <w:pPr>
      <w:spacing w:before="50" w:after="50"/>
      <w:outlineLvl w:val="2"/>
    </w:pPr>
  </w:style>
  <w:style w:type="character" w:customStyle="1" w:styleId="20">
    <w:name w:val="副標題2 字元"/>
    <w:basedOn w:val="a8"/>
    <w:link w:val="2"/>
    <w:uiPriority w:val="1"/>
    <w:rsid w:val="00A54D66"/>
    <w:rPr>
      <w:rFonts w:ascii="Times New Roman" w:eastAsia="標楷體" w:hAnsi="Times New Roman"/>
      <w:b/>
      <w:szCs w:val="24"/>
    </w:rPr>
  </w:style>
  <w:style w:type="paragraph" w:customStyle="1" w:styleId="a9">
    <w:name w:val="參考資料"/>
    <w:basedOn w:val="a"/>
    <w:link w:val="aa"/>
    <w:uiPriority w:val="2"/>
    <w:qFormat/>
    <w:rsid w:val="00A54D66"/>
    <w:pPr>
      <w:ind w:left="200" w:hangingChars="200" w:hanging="200"/>
    </w:pPr>
    <w:rPr>
      <w:rFonts w:cs="Times New Roman"/>
    </w:rPr>
  </w:style>
  <w:style w:type="character" w:customStyle="1" w:styleId="aa">
    <w:name w:val="參考資料 字元"/>
    <w:basedOn w:val="a0"/>
    <w:link w:val="a9"/>
    <w:uiPriority w:val="2"/>
    <w:rsid w:val="00A54D66"/>
    <w:rPr>
      <w:rFonts w:ascii="Times New Roman" w:eastAsia="標楷體" w:hAnsi="Times New Roman" w:cs="Times New Roman"/>
    </w:rPr>
  </w:style>
  <w:style w:type="paragraph" w:customStyle="1" w:styleId="ab">
    <w:name w:val="圖片"/>
    <w:basedOn w:val="a"/>
    <w:link w:val="ac"/>
    <w:qFormat/>
    <w:rsid w:val="00A54D66"/>
    <w:pPr>
      <w:jc w:val="center"/>
    </w:pPr>
    <w:rPr>
      <w:noProof/>
    </w:rPr>
  </w:style>
  <w:style w:type="character" w:customStyle="1" w:styleId="ac">
    <w:name w:val="圖片 字元"/>
    <w:basedOn w:val="a0"/>
    <w:link w:val="ab"/>
    <w:rsid w:val="00A54D66"/>
    <w:rPr>
      <w:rFonts w:ascii="Times New Roman" w:eastAsia="標楷體" w:hAnsi="Times New Roman"/>
      <w:noProof/>
    </w:rPr>
  </w:style>
  <w:style w:type="paragraph" w:customStyle="1" w:styleId="ad">
    <w:name w:val="圖片下標"/>
    <w:basedOn w:val="a"/>
    <w:link w:val="ae"/>
    <w:qFormat/>
    <w:rsid w:val="00A54D66"/>
    <w:pPr>
      <w:jc w:val="center"/>
    </w:pPr>
  </w:style>
  <w:style w:type="character" w:customStyle="1" w:styleId="ae">
    <w:name w:val="圖片下標 字元"/>
    <w:basedOn w:val="a0"/>
    <w:link w:val="ad"/>
    <w:rsid w:val="00A54D66"/>
    <w:rPr>
      <w:rFonts w:ascii="Times New Roman" w:eastAsia="標楷體" w:hAnsi="Times New Roman"/>
    </w:rPr>
  </w:style>
  <w:style w:type="paragraph" w:styleId="af">
    <w:name w:val="Title"/>
    <w:aliases w:val="主標題"/>
    <w:basedOn w:val="a"/>
    <w:next w:val="a"/>
    <w:link w:val="af0"/>
    <w:uiPriority w:val="2"/>
    <w:qFormat/>
    <w:rsid w:val="00A54D66"/>
    <w:pPr>
      <w:jc w:val="center"/>
      <w:outlineLvl w:val="0"/>
    </w:pPr>
    <w:rPr>
      <w:rFonts w:cstheme="majorBidi"/>
      <w:b/>
      <w:bCs/>
      <w:sz w:val="28"/>
      <w:szCs w:val="32"/>
    </w:rPr>
  </w:style>
  <w:style w:type="character" w:customStyle="1" w:styleId="af0">
    <w:name w:val="標題 字元"/>
    <w:aliases w:val="主標題 字元"/>
    <w:basedOn w:val="a0"/>
    <w:link w:val="af"/>
    <w:uiPriority w:val="2"/>
    <w:rsid w:val="00A54D66"/>
    <w:rPr>
      <w:rFonts w:ascii="Times New Roman" w:eastAsia="標楷體" w:hAnsi="Times New Roman" w:cstheme="majorBidi"/>
      <w:b/>
      <w:bCs/>
      <w:sz w:val="28"/>
      <w:szCs w:val="32"/>
    </w:rPr>
  </w:style>
  <w:style w:type="paragraph" w:styleId="af1">
    <w:name w:val="List Paragraph"/>
    <w:basedOn w:val="a"/>
    <w:uiPriority w:val="34"/>
    <w:qFormat/>
    <w:rsid w:val="00405714"/>
    <w:pPr>
      <w:ind w:leftChars="200" w:left="480"/>
    </w:pPr>
  </w:style>
  <w:style w:type="character" w:styleId="af2">
    <w:name w:val="Strong"/>
    <w:basedOn w:val="a0"/>
    <w:uiPriority w:val="22"/>
    <w:qFormat/>
    <w:rsid w:val="00376B38"/>
    <w:rPr>
      <w:b/>
      <w:bCs/>
    </w:rPr>
  </w:style>
  <w:style w:type="paragraph" w:styleId="af3">
    <w:name w:val="header"/>
    <w:basedOn w:val="a"/>
    <w:link w:val="af4"/>
    <w:uiPriority w:val="99"/>
    <w:unhideWhenUsed/>
    <w:rsid w:val="00FC50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FC500D"/>
    <w:rPr>
      <w:rFonts w:ascii="Times New Roman" w:eastAsia="標楷體" w:hAnsi="Times New Roman"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FC50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FC500D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蔡宜均</cp:lastModifiedBy>
  <cp:revision>4</cp:revision>
  <dcterms:created xsi:type="dcterms:W3CDTF">2025-05-12T08:07:00Z</dcterms:created>
  <dcterms:modified xsi:type="dcterms:W3CDTF">2025-05-23T07:24:00Z</dcterms:modified>
</cp:coreProperties>
</file>